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f2346a80de736a9619dcd5c3a17c998954eda"/>
    <w:p>
      <w:pPr>
        <w:pStyle w:val="Heading3"/>
      </w:pPr>
      <w:r>
        <w:t xml:space="preserve">Информационная памятка для владельцев восприимчивых животных. Блютанг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77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Блютан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http://brateevo.mos.ru/the-state-veterinary-service/detail/12497285.html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2025-06-29T04:12:00Z</dcterms:created>
  <dcterms:modified xsi:type="dcterms:W3CDTF">2025-06-29T04:12:00Z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