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безопасность-в-грозу"/>
    <w:p>
      <w:pPr>
        <w:pStyle w:val="Heading3"/>
      </w:pPr>
      <w:r>
        <w:t xml:space="preserve">Безопасность в грозу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мчс%20Image%202025-07-16%20at%20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мчс%20Image%202025-07-16%20at%20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мчс%20Image%202025-07-16%20at%20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мчс%20Image%202025-07-16%20at%204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http://brateevo.mos.ru/the-ministry-of-emergency-situations-informs/detail/13107609.html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the-ministry-of-emergency-situations-informs/detail/13107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the-ministry-of-emergency-situations-informs/detail/13107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2025-07-18T08:35:59Z</dcterms:created>
  <dcterms:modified xsi:type="dcterms:W3CDTF">2025-07-18T08:35:59Z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