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3.jpg" ContentType="image/jpeg"/>
  <Override PartName="/word/media/rId20.jpg" ContentType="image/jpeg"/>
  <Override PartName="/word/media/rId35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9bfd3f05153cb28757eb2631691e7730f4a90d"/>
    <w:p>
      <w:pPr>
        <w:pStyle w:val="Heading3"/>
      </w:pPr>
      <w:r>
        <w:t xml:space="preserve">Современные телефоны и гаджеты - это очень удобно, но и опасно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Соблюдай правила их эксплуатации, чтобы они не причинили тебе вреда.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Делимся с тобой подборкой важных советов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Безопасность начинается с тебя!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27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2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2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28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26%20(1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399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27%20(2)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http://brateevo.mos.ru/the-ministry-of-emergency-situations-informs/detail/12767414.html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the-ministry-of-emergency-situations-informs/detail/1276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the-ministry-of-emergency-situations-informs/detail/1276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2025-04-10T00:32:32Z</dcterms:created>
  <dcterms:modified xsi:type="dcterms:W3CDTF">2025-04-10T00:32:32Z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