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ентябрь-под-эгидой-безопасности"/>
    <w:p>
      <w:pPr>
        <w:pStyle w:val="Heading3"/>
      </w:pPr>
      <w:r>
        <w:t xml:space="preserve">Сентябрь под эгидой безопасности</w:t>
      </w:r>
    </w:p>
    <w:p>
      <w:pPr>
        <w:pStyle w:val="FirstParagraph"/>
      </w:pPr>
      <w:r>
        <w:t xml:space="preserve">25.09.2023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4e3/p8zwowllc9crx8kmq4byuj4gcwo9d0lv/WhatsApp-Image-2023_09_25-at-12.25.2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традиции первый месяц осенней поры для сотрудников чрезвычайного ведомства проходит под эгидой безопасности. Связано это с тем что после летнего отдыха многоквартирные дома заполнятся жителями, тем самым увеличивая нагрузку на электросети в своих жилищах. Отдохнувшие и расслабленные школьники приступают к обучению и сентябрь как нельзя лучше подходит что бы напомнить гражданам о пожарной безопасности.</w:t>
      </w:r>
    </w:p>
    <w:p>
      <w:pPr>
        <w:pStyle w:val="BodyText"/>
      </w:pPr>
      <w:r>
        <w:t xml:space="preserve">Пожарно-спасательная часть № 7 встретила гостей настоящей интерактивной программой, подходящей для всех возрастов.</w:t>
      </w:r>
    </w:p>
    <w:p>
      <w:pPr>
        <w:pStyle w:val="BodyText"/>
      </w:pPr>
      <w:r>
        <w:t xml:space="preserve">По сигналу тревоги на фасад пожарной части выехали сразу три пожарных автомобиля: две автоцистерны и коленчатый автоподъемник. Участникам была предоставлена возможность не только визуально осмотреть пожарно-спасательные автомобили и снаряжение, но и подержать в руках механизированный инструмент, примерить боевую одежду пожарного, а также посидеть в месте размещения личного состава боевого расчета отделения, и в том числе и на месте водителя.</w:t>
      </w:r>
    </w:p>
    <w:p>
      <w:pPr>
        <w:pStyle w:val="BodyText"/>
      </w:pPr>
      <w:r>
        <w:t xml:space="preserve">Полезным удовольствием, как для детей, так и для взрослых, стала возможность участия в тушении возгорания при помощи ствола высокого давления, поданного от автоцистерны, а также тушение пожара порошковыми огнетушителями. </w:t>
      </w:r>
    </w:p>
    <w:p>
      <w:pPr>
        <w:pStyle w:val="BodyText"/>
      </w:pPr>
      <w:r>
        <w:t xml:space="preserve">При помощи коленчатого пожарного подъёмника самые смелые и храбрые участники интерактива были спасены с крыши пожарной части.</w:t>
      </w:r>
    </w:p>
    <w:p>
      <w:pPr>
        <w:pStyle w:val="BodyText"/>
      </w:pPr>
      <w:r>
        <w:t xml:space="preserve">Сотрудники чрезвычайного ведомства постарались рассказать гостям много интересного из жизни и работы спасателей. Показали и предоставили возможность самостоятельно спуститься по спусковому столбу в гараж.  Юным гостям напомнили, как правильно вызвать помощь в случае чрезвычайной ситуации, какие меры безопасности нужно соблюдать в быту и на улице, а также какие основные принципы лежат в основе работы пожарных.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http://brateevo.mos.ru/the-ministry-of-emergency-situations-informs/detail/11851022.html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1851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1851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2024-10-03T07:23:37Z</dcterms:created>
  <dcterms:modified xsi:type="dcterms:W3CDTF">2024-10-03T07:23:37Z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