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февраля-2025г.-семинар-с-бату-хасиковым."/>
    <w:p>
      <w:pPr>
        <w:pStyle w:val="Heading3"/>
      </w:pPr>
      <w:r>
        <w:t xml:space="preserve">1 февраля 2025г. Семинар с Бату Хасиковым.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Старшие спортсмены города Москвы, а также спортсмены нашего клуба! Приняли участие в семинаре прославленного спортсмена Бату Сергеевича Хасикова.</w:t>
      </w:r>
    </w:p>
    <w:p>
      <w:pPr>
        <w:pStyle w:val="BodyText"/>
      </w:pPr>
      <w:r>
        <w:t xml:space="preserve">Ребята стали участниками интереснейшего мероприятия!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s5c6OjsRV9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FuOjskJDf5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ARxzWcQWD-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http://brateevo.mos.ru/socially-oriented-non-commercial-organizations-/avtonomnaya-nekommercheskaya-organizatsiya-sportivnyy-klub-kvadrat-/detail/12848974.html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848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848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2025-04-10T01:08:52Z</dcterms:created>
  <dcterms:modified xsi:type="dcterms:W3CDTF">2025-04-10T01:08:52Z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