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1f4b59fe889a8d4d997b07a2ac9038ea1d54f"/>
    <w:p>
      <w:pPr>
        <w:pStyle w:val="Heading3"/>
      </w:pPr>
      <w:r>
        <w:t xml:space="preserve">Отчет мероприятий за январь месяц 2024 год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Месяц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человек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t xml:space="preserve">9-14.01.2024</w:t>
            </w:r>
          </w:p>
        </w:tc>
        <w:tc>
          <w:tcPr/>
          <w:p>
            <w:pPr>
              <w:jc w:val="left"/>
            </w:pPr>
            <w:r>
              <w:t xml:space="preserve">Зимние сборы РНФКК по Киокусинкай Каратэ-до</w:t>
            </w:r>
          </w:p>
        </w:tc>
        <w:tc>
          <w:tcPr/>
          <w:p>
            <w:pPr>
              <w:jc w:val="left"/>
            </w:pPr>
            <w:r>
              <w:t xml:space="preserve">Российская Национальная Федерация по Киокусинкай Каратэ-до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http://brateevo.mos.ru/socially-oriented-non-commercial-organizations-/avtonomnaya-nekommercheskaya-organizatsiya-sportivnyy-klub-kvadrat-/detail/12161128.html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2161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2161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2024-08-26T21:47:46Z</dcterms:created>
  <dcterms:modified xsi:type="dcterms:W3CDTF">2024-08-26T21:47:46Z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