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2d7fbafe86d038083d7c1a7231256aea597e7"/>
    <w:p>
      <w:pPr>
        <w:pStyle w:val="Heading3"/>
      </w:pPr>
      <w:r>
        <w:t xml:space="preserve">Отчет мероприятий за сентябрь месяц 2023 год</w:t>
      </w:r>
    </w:p>
    <w:p>
      <w:pPr>
        <w:pStyle w:val="FirstParagraph"/>
      </w:pPr>
      <w:r>
        <w:t xml:space="preserve">19.10.2023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Месяц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организ.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человек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22-23 сентября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Кубок «Храброе сердце» по Киокусинкай карат-до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Кубок «Храброе сердце» по Киокусинкай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каратэ-до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 сентября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TOTAL Кроссфит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TOTAL Кроссфит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http://brateevo.mos.ru/socially-oriented-non-commercial-organizations-/avtonomnaya-nekommercheskaya-organizatsiya-sportivnyy-klub-kvadrat-/detail/11916033.html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sportivnyy-klub-kvadrat-/detail/11916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sportivnyy-klub-kvadrat-/detail/11916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2024-08-23T14:34:44Z</dcterms:created>
  <dcterms:modified xsi:type="dcterms:W3CDTF">2024-08-23T14:34:44Z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