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лан-мероприятий-на-май-2023-г."/>
    <w:p>
      <w:pPr>
        <w:pStyle w:val="Heading3"/>
      </w:pPr>
      <w:r>
        <w:t xml:space="preserve">План мероприятий на май 2023 г.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68/yd35xfjrxdkm3giv7vy6u2k2ub728jhi/plan-na-may-mesyats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http://brateevo.mos.ru/socially-oriented-non-commercial-organizations-/avtonomnaya-nekommercheskaya-organizatsiya-sportivnyy-klub-kvadrat-/detail/11582796.html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582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582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2025-08-03T08:32:24Z</dcterms:created>
  <dcterms:modified xsi:type="dcterms:W3CDTF">2025-08-03T08:32:24Z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