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d8a6e4574c37932ad732bcd61888536ad1cf1"/>
    <w:p>
      <w:pPr>
        <w:pStyle w:val="Heading3"/>
      </w:pPr>
      <w:r>
        <w:t xml:space="preserve">Оповещение о проведении общественных обсуждений в районе Братеево города Москвы</w:t>
      </w:r>
    </w:p>
    <w:p>
      <w:pPr>
        <w:pStyle w:val="FirstParagraph"/>
      </w:pPr>
      <w:r>
        <w:t xml:space="preserve">16.11.2018</w:t>
      </w:r>
    </w:p>
    <w:p>
      <w:pPr>
        <w:pStyle w:val="BodyText"/>
      </w:pPr>
      <w:r>
        <w:t xml:space="preserve">На общественные обсуждения представляются материалы оценки воздействия на окружающую среду (ОВОС) в составе проекта</w:t>
      </w:r>
      <w:r>
        <w:t xml:space="preserve"> </w:t>
      </w:r>
      <w:r>
        <w:rPr>
          <w:bCs/>
          <w:b/>
        </w:rPr>
        <w:t xml:space="preserve">«Строительство физкультурно-оздоровительного комплекса с аквапарком» по адресу: пересечение улицы Борисовские Пруды с улицей Наташинской»</w:t>
      </w:r>
      <w:r>
        <w:t xml:space="preserve">.</w:t>
      </w:r>
    </w:p>
    <w:p>
      <w:pPr>
        <w:pStyle w:val="BodyText"/>
      </w:pPr>
      <w:r>
        <w:t xml:space="preserve">Целью проведения работ по оценке воздействия на окружающую среду (ОВОС) является возможность строительства объекта капитального строительства «Физкультурно-оздоровительный комплекс с аквапарком» по адресу: пересечение улицы Борисовские Пруды с улицей Наташинской.</w:t>
      </w:r>
    </w:p>
    <w:p>
      <w:pPr>
        <w:pStyle w:val="BodyText"/>
      </w:pPr>
      <w:r>
        <w:t xml:space="preserve">Тема обсуждений: материалы проекта «Строительство физкультурно-оздоровительного комплекса с аквапарком» по адресу: пересечение улицы Борисовские Пруды с улицей Наташинской».</w:t>
      </w:r>
    </w:p>
    <w:p>
      <w:pPr>
        <w:pStyle w:val="BodyText"/>
      </w:pPr>
      <w:r>
        <w:t xml:space="preserve">Генеральный проектировщик: ООО «Архитектура Технологии и Строительство», 105062, город Москва, улица Машкова, дом 11, стр. 1, пом. 2, телефон: 8-495-628-88-08, e-mail:</w:t>
      </w:r>
      <w:r>
        <w:t xml:space="preserve"> </w:t>
      </w:r>
      <w:hyperlink r:id="rId20">
        <w:r>
          <w:rPr>
            <w:rStyle w:val="Hyperlink"/>
          </w:rPr>
          <w:t xml:space="preserve">info@arctis.ru</w:t>
        </w:r>
      </w:hyperlink>
      <w:r>
        <w:t xml:space="preserve">.</w:t>
      </w:r>
    </w:p>
    <w:p>
      <w:pPr>
        <w:pStyle w:val="BodyText"/>
      </w:pPr>
      <w:r>
        <w:t xml:space="preserve">Заказчик-инвестор: ООО «Южное Созвездие», 115409, город Москва, Каширское шоссе, дом 43, корпус 5, телефон: 8-495-637-57-90, e-mail: mail@southconstellation.ru.</w:t>
      </w:r>
    </w:p>
    <w:p>
      <w:pPr>
        <w:pStyle w:val="BodyText"/>
      </w:pPr>
      <w:r>
        <w:rPr>
          <w:bCs/>
          <w:b/>
        </w:rPr>
        <w:t xml:space="preserve">Примерные сроки проведения оценки воздействия на окружающую среду:</w:t>
      </w:r>
      <w:r>
        <w:t xml:space="preserve"> </w:t>
      </w:r>
      <w:r>
        <w:t xml:space="preserve">IV квартал 2018 года – I квартал 2019года.</w:t>
      </w:r>
    </w:p>
    <w:p>
      <w:pPr>
        <w:pStyle w:val="BodyText"/>
      </w:pPr>
      <w:r>
        <w:t xml:space="preserve">Ответственный за организацию проведения общественных обсуждений: Управа района  Братеево:  115408,  город  Москва, улица Алма-Атинская, дом 10, корпус 3, телефон/факс: 8-495-342-42-70, e-mail:</w:t>
      </w:r>
      <w:r>
        <w:t xml:space="preserve"> </w:t>
      </w:r>
      <w:hyperlink r:id="rId21">
        <w:r>
          <w:rPr>
            <w:rStyle w:val="Hyperlink"/>
          </w:rPr>
          <w:t xml:space="preserve">sobrt@mos.ru</w:t>
        </w:r>
      </w:hyperlink>
      <w:r>
        <w:t xml:space="preserve">, ответственный от управы района – заведующий сектором по вопросам строительства, имущественно-земельных отношений и транспорта Костив Лев Александрович, телефон 8-495-341-62-21.</w:t>
      </w:r>
    </w:p>
    <w:p>
      <w:pPr>
        <w:pStyle w:val="BodyText"/>
      </w:pPr>
      <w:r>
        <w:t xml:space="preserve">Предполагаемая форма общественного обсуждения: общественные обсуждения.</w:t>
      </w:r>
    </w:p>
    <w:p>
      <w:pPr>
        <w:pStyle w:val="BodyText"/>
      </w:pPr>
      <w:r>
        <w:t xml:space="preserve">Общественные обсуждения организуются в форме собрания участников общественных  обсуждений </w:t>
      </w:r>
      <w:r>
        <w:t xml:space="preserve"> </w:t>
      </w:r>
      <w:r>
        <w:rPr>
          <w:bCs/>
          <w:b/>
        </w:rPr>
        <w:t xml:space="preserve">18  декабря 2018 в 19.00</w:t>
      </w:r>
      <w:r>
        <w:t xml:space="preserve"> </w:t>
      </w:r>
      <w:r>
        <w:t xml:space="preserve">в помещении библиотеки № 150 «Братеевские интелектуалы» по адресу: Борисовские Пруды, дом 10, корпус 5.</w:t>
      </w:r>
    </w:p>
    <w:p>
      <w:pPr>
        <w:pStyle w:val="BodyText"/>
      </w:pPr>
      <w:r>
        <w:t xml:space="preserve">Время начала регистрации участников общественных обсуждений с 18.00.</w:t>
      </w:r>
    </w:p>
    <w:p>
      <w:pPr>
        <w:pStyle w:val="BodyText"/>
      </w:pPr>
      <w:r>
        <w:t xml:space="preserve">Форма представления замечаний и предложений – направляется письменно заказчику проекта технической документации и в сектор по вопросам строительства, имущественно-земельных отношений и транспорта управы района  Братеево  по  адресу: город  Москва, улица Алма-Атинская, дом 10, корпус 3, либо по электронной почте:</w:t>
      </w:r>
      <w:r>
        <w:t xml:space="preserve"> </w:t>
      </w:r>
      <w:hyperlink r:id="rId21">
        <w:r>
          <w:rPr>
            <w:rStyle w:val="Hyperlink"/>
          </w:rPr>
          <w:t xml:space="preserve">sobrt@mos.ru</w:t>
        </w:r>
      </w:hyperlink>
      <w:r>
        <w:t xml:space="preserve"> </w:t>
      </w:r>
      <w:r>
        <w:t xml:space="preserve">с пометкой для общественных обсуждений по проекту «Строительство физкультурно-оздоровительного комплекса с аквапарком» по адресу: пересечение улицы Борисовские Пруды с улицей Наташинской».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 по теме общественных обсуждений будут размещены на официальном сайте префектуры Южного административного округа (uao.mos.ru) и сайте управы района Братеево (brateevo.mos.ru) не позднее 04.12.2018.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http://brateevo.mos.ru/public-hearings/alerts/detail/7701818.html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ublic-hearings/alerts/detail/7701818.html" TargetMode="External" /><Relationship Type="http://schemas.openxmlformats.org/officeDocument/2006/relationships/hyperlink" Id="rId21" Target="mailto:%20sobrt@mos.ru" TargetMode="External" /><Relationship Type="http://schemas.openxmlformats.org/officeDocument/2006/relationships/hyperlink" Id="rId20" Target="mailto:info@arcti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ublic-hearings/alerts/detail/7701818.html" TargetMode="External" /><Relationship Type="http://schemas.openxmlformats.org/officeDocument/2006/relationships/hyperlink" Id="rId21" Target="mailto:%20sobrt@mos.ru" TargetMode="External" /><Relationship Type="http://schemas.openxmlformats.org/officeDocument/2006/relationships/hyperlink" Id="rId20" Target="mailto:info@arcti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2024-11-04T05:15:58Z</dcterms:created>
  <dcterms:modified xsi:type="dcterms:W3CDTF">2024-11-04T05:15:58Z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