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fdf6e9a1eac479fa040c7dc3e9988bac2b515"/>
    <w:p>
      <w:pPr>
        <w:pStyle w:val="Heading3"/>
      </w:pPr>
      <w:r>
        <w:t xml:space="preserve">До 9 мая прими участие в марафоне «Вспомним всех поименно» в социальной сети «ВКонтакте»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В марте стартовал марафон «Вспомним всех поименно», который продлится до 9 мая.</w:t>
      </w:r>
    </w:p>
    <w:p>
      <w:pPr>
        <w:pStyle w:val="BodyText"/>
      </w:pPr>
      <w:r>
        <w:t xml:space="preserve">Принять участие в марафоне совсем просто: в период до 9 мая в своём аккаунте в социальных сетях (ВКонтакте) выложи фото времен Великой Отечественной войны из семейного альбома и напиши историю человека или события, запечатлённых на ней.</w:t>
      </w:r>
    </w:p>
    <w:p>
      <w:pPr>
        <w:pStyle w:val="BodyText"/>
      </w:pPr>
      <w:r>
        <w:t xml:space="preserve">Важно! Публикуемый пост должен быть общедоступен и отмечен хештегами #вспомнимвсехпоименно #многонациональнаяпобеда #марафонпобеды2025.</w:t>
      </w:r>
    </w:p>
    <w:p>
      <w:pPr>
        <w:pStyle w:val="BodyText"/>
      </w:pPr>
      <w:r>
        <w:t xml:space="preserve">Авторы публикаций, набравших наибольшее количество лайков, будут приглашены на торжественную церемонию награждения победителей Полиформатного проекта «Многонациональная Победа» и отмечены именным дипломом, который получат из рук Героя России и Героя Советского Союза.</w:t>
      </w:r>
    </w:p>
    <w:p>
      <w:pPr>
        <w:pStyle w:val="BodyText"/>
      </w:pPr>
      <w:r>
        <w:t xml:space="preserve">Организаторы: Департамент национальной политики и межрегиональных связей города Москвы и Некоммерческий фонд «Международные интеграционные технологии».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http://brateevo.mos.ru/presscenter/officially/detail/12922185.html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officially/detail/12922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officially/detail/12922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2025-08-03T03:59:36Z</dcterms:created>
  <dcterms:modified xsi:type="dcterms:W3CDTF">2025-08-03T03:59:36Z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