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026033fc77549841f30312c8dcc7d76d27bd71"/>
    <w:p>
      <w:pPr>
        <w:pStyle w:val="Heading3"/>
      </w:pPr>
      <w:r>
        <w:t xml:space="preserve">Товар лицом: как бесплатно отснять продукцию для сайтов и маркетплейсов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Новый сервис создан для представителей малого и среднего бизнеса, которые реализуют свои товары через интернет.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 столичных предпринимателей появилась новая мера поддержки — </w:t>
      </w:r>
      <w:hyperlink r:id="rId20">
        <w:r>
          <w:rPr>
            <w:rStyle w:val="Hyperlink"/>
          </w:rPr>
          <w:t xml:space="preserve">«Фотоконтент для бизнеса»</w:t>
        </w:r>
      </w:hyperlink>
      <w:r>
        <w:t xml:space="preserve">. Она будет полезна для подготовки качественных фотографий товаров, которые планируется размещать на маркетплейсах, сайтах и в социальных сетях. Она также пригодится в том случае, если нужны предметные снимки одежды или портреты сотрудников для формирования каталогов.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Услугу разработали в ГБУ «Малый бизнес Москвы» (МБМ) столичного Департамента предпринимательства и инновационного развития. Ее предоставляют бесплатно раз в три месяца для одного заявителя. Это позволит экономить на услугах сторонних подрядчиков и получать профессиональные предметные или модельные фотосессии. Обратиться за новой мерой поддержки могут владельцы компаний, зарегистрированных в столице и состоящих в едином реестре субъектов малого и среднего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Съемку проводит профессиональный фотограф в оборудованной студии МБМ. После ее окончания специалист в течение трех дней отретуширует 20 фотографий на выбор заявителя. Готовые снимки предприниматель получит дистанционно с помощью облачного сервиса.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Фотостудия вмещает до пяти человек, что необходимо учитывать при планировании модельной съемки. Поиском моделей, а также доставкой предметов, которые нужно снять, занимается сам предприниматель.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Подать заявку для получения услуги могут авторизированные пользователи портала на </w:t>
      </w:r>
      <w:hyperlink r:id="rId20">
        <w:r>
          <w:rPr>
            <w:rStyle w:val="Hyperlink"/>
          </w:rPr>
          <w:t xml:space="preserve">специальной странице</w:t>
        </w:r>
      </w:hyperlink>
      <w:r>
        <w:t xml:space="preserve">. Запрос обрабатывается в течение одного рабочего дня, а после с заказчиком связываются для согласования даты и времени съемки.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создания качественного фотоконтента, ГБУ «Малый бизнес Москвы» оказывает столичным предпринимателям и другие виды поддержки, помогающие в продвижении товаров и услуг. Например, </w:t>
      </w:r>
      <w:hyperlink r:id="rId21">
        <w:r>
          <w:rPr>
            <w:rStyle w:val="Hyperlink"/>
          </w:rPr>
          <w:t xml:space="preserve">профильные консультации экспертов</w:t>
        </w:r>
      </w:hyperlink>
      <w:r>
        <w:t xml:space="preserve">, которые подскажут, как работать с социальными сетями и оптимизировать сайт. Кроме того, предприниматели могут присоединиться к медиапроекту </w:t>
      </w:r>
      <w:hyperlink r:id="rId22">
        <w:r>
          <w:rPr>
            <w:rStyle w:val="Hyperlink"/>
          </w:rPr>
          <w:t xml:space="preserve">«Малый бизнес — большие истории»</w:t>
        </w:r>
      </w:hyperlink>
      <w:r>
        <w:t xml:space="preserve">, в рамках которого гости участвуют в телесъемках и подкастах. Их истории успеха тиражируют федеральные и региональные СМИ, а также публикуют медиаресурсы МБМ.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Более подробно узнать об актуальных мерах поддержки предпринимателей в Москве можно на сайте 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 и по 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 инновационного развития, помогает горожанам открывать и развивать свое дело.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 деловые мероприятия: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реализации федерального проекта «Малое и среднее предпринимательство и поддержка индивидуальной предпринимательской инициативы», входящего в национальный проект </w:t>
      </w:r>
      <w:hyperlink r:id="rId24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http://brateevo.mos.ru/presscenter/officially/detail/12792966.html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792966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fotokontent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2" Target="https://mbm.mos.ru/special/istorii-uspekha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792966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fotokontent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2" Target="https://mbm.mos.ru/special/istorii-uspekha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2025-04-10T01:30:05Z</dcterms:created>
  <dcterms:modified xsi:type="dcterms:W3CDTF">2025-04-10T01:30:05Z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