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5c4d8a2989885b84bd94e72944d7bf84275ea"/>
    <w:p>
      <w:pPr>
        <w:pStyle w:val="Heading3"/>
      </w:pPr>
      <w:r>
        <w:t xml:space="preserve">МБМ проведет конференцию для предпринимателей из сферы туризма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t xml:space="preserve">Участники познакомятся с тенденциями развития отрасли, мерами поддержки туристической индустрии, реализуемыми в столице, а также узнают, как работать с сайтами — агрегаторами туристических услуг.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6 декабря ГБУ «Малый бизнес Москвы» (МБМ), столичные Департамент предпринимательства и инновационного развития и Комитет по туризму проведут конференцию «Туризм-2024: новые тренды» для предпринимателей из этой сферы. Принять участие в мероприятии можно бесплатно по предварительной регистрации 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Участники конференции познакомятся с тенденциями развития отрасли, мерами поддержки туристической индустрии, реализуемыми в столице, а также узнают, как работать с сайтами — агрегаторами туристических услуг. Спикерами выступят представители отрасли и органов исполнительной власти.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Деловую программу откроет выступление эксперта по теме «Аналитика и тренды туристической отрасли». Далее спикеры расскажут о развитии туристического бренда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кейс-сессии «Чем город помогает бизнесу?» участники узнают, как воспользоваться действующими в столице мерами поддержки, познакомятся с деятельностью и проектами структур Правительства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Продолжением станет дискуссия, посвященная взаимодействию бизнеса с современными агрегаторами, на которой владельцы отелей и ресторанов, профессиональные экскурсоводы расскажут о своем опыте и возникающих сложностях в работе с этими площадками. Вместе с представителями сайтов-агрегаторов участники найдут решения возникающих проблем.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Завершит деловую программу стратегическая сессия «Развитие кадрового потенциала отрасли». На ней соберутся компании, профильные учебные заведения и студенческий актив, чтобы выработать решения по устранению кадрового голода и повышению привлекательности сферы туризма. Кроме того, в рамках диалога будут презентованы биржа вакансий в туризме Москвы, а также просветительский проект «Московская школа гостеприимства». Обратите внимание, на стратегическую сессию необходима дополнительная регистрация, доступная на странице мероприятия.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Мероприятие пройдет с 11:00 до 17:00 в зале «Москва» бизнес-пространства «Митинг Поинт» по адресу: улица Охотный Ряд, дом 2, деловой центр «Москва», подъезд 3, этаж 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Москве, </w:t>
      </w:r>
      <w:hyperlink r:id="rId21">
        <w:r>
          <w:rPr>
            <w:rStyle w:val="Hyperlink"/>
          </w:rPr>
          <w:t xml:space="preserve">можно узнать здесь</w:t>
        </w:r>
      </w:hyperlink>
      <w:r>
        <w:t xml:space="preserve">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 </w:t>
      </w:r>
      <w:hyperlink r:id="rId22">
        <w:r>
          <w:rPr>
            <w:rStyle w:val="Hyperlink"/>
          </w:rPr>
          <w:t xml:space="preserve">«Малый бизнес Москвы»</w:t>
        </w:r>
      </w:hyperlink>
      <w:r>
        <w:t xml:space="preserve">, подведомственное столичному Департаменту предпринимательства и инновационного развития,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можно </w:t>
      </w:r>
      <w:hyperlink r:id="rId22">
        <w:r>
          <w:rPr>
            <w:rStyle w:val="Hyperlink"/>
          </w:rPr>
          <w:t xml:space="preserve">на сайте</w:t>
        </w:r>
      </w:hyperlink>
      <w:r>
        <w:t xml:space="preserve"> МБМ и по телефону: +7 495 225-14-14.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http://brateevo.mos.ru/presscenter/officially/detail/12696899.html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696899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turizm-2024-novye-trendy_10298570" TargetMode="External" /><Relationship Type="http://schemas.openxmlformats.org/officeDocument/2006/relationships/hyperlink" Id="rId21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696899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turizm-2024-novye-trendy_10298570" TargetMode="External" /><Relationship Type="http://schemas.openxmlformats.org/officeDocument/2006/relationships/hyperlink" Id="rId21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2025-04-10T01:29:39Z</dcterms:created>
  <dcterms:modified xsi:type="dcterms:W3CDTF">2025-04-10T01:29:39Z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