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61526279f910c5de0e72ca53775ba7cf124e2c"/>
    <w:p>
      <w:pPr>
        <w:pStyle w:val="Heading3"/>
      </w:pPr>
      <w:r>
        <w:t xml:space="preserve">Московских предпринимателей научат использовать нейросети в бизнесе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Участникам конференции расскажут, как с помощью искусственного интеллекта взаимодействовать с клиентами, создавать презентации и работать с имейл-рассылками.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15 ноября ГБУ «Малый бизнес Москвы» (МБМ) при поддержке столичного Департамента предпринимательства и инновационного развития проведут онлайн-конференцию «Нейросети в бизнесе: опыт и перспективы». Стать ее участниками могут как опытные предприниматели, так и те, кто только хочет начать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Слушатели узнают, как использовать искусственный интеллект (ИИ) для решения бизнес-задач, в частности при подготовке презентаций и работе с имейл-рассылками, а также в ходе взаимодействия с клиентами. Спикерами мероприятия станут представители российских ИТ-компаний, работающих с нейросетями.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Программу выступлений откроет основатель онлайн-школы, которая учит программированию без кода и работе с ИИ. Эксперт расскажет на примерах о возможностях использования нейросетей в бизнесе и даст прогноз их развития на ближайшее будущее.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Затем состоится дискуссия на тему «Что нейросети нам готовят?», участники которой обсудят, как делегировать задачи искусственному интеллекту, и рассмотрят проблемы его использования.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продолжится выступлением создателя онлайн-конструктора для верстки электронных писем. Он объяснит, как компании делают рассылки с помощью ИИ и какой функционал у нейросетей появится в ближайшем будущем, а также расскажет, какие инструменты для бизнеса можно использовать уже сейчас.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Генеральный директор компании-разработчика онлайн-редактора презентаций с функциями искусственного интеллекта и основатель презентационного агентства представит доклад на тему «Автоматизация презентации с помощью нейросетей». Слушатели узнают, как с помощью ИИ создавать структуру презентаций и изображения для них, также как переводить информацию.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этого, эксперты объяснят, как внедрить ИИ во взаимодействие с клиентами и использовать бесплатную нейросеть на русском языке GigaChat.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пройдет 15 ноября с 13:00 до 17:00. Участие бесплатное, требуется предварительная регистрация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призвано помочь представителям малого и среднего бизнеса интегрировать современные технологии в бизнес-процессы. Это способствует росту количества работников, имеющих навыки использования ИИ, что является одной из целей, установленных Национальной стратегией развития искусственного интеллекта на период до 2030 года.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 инновационного развития, помогает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 и более подробно узнать об актуальных мерах поддержки предпринимателей в столице можно 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 и по телефону: +7 495 225⁠-14⁠-14.</w:t>
      </w:r>
    </w:p>
    <w:p>
      <w:pPr>
        <w:pStyle w:val="BodyText"/>
      </w:pPr>
      <w:bookmarkStart w:id="22" w:name="X1207a264b4c9f4df21fde20366a046b31aef217"/>
      <w:bookmarkEnd w:id="22"/>
      <w:r>
        <w:t xml:space="preserve"> </w:t>
      </w:r>
    </w:p>
    <w:p>
      <w:pPr>
        <w:pStyle w:val="BodyText"/>
      </w:pPr>
      <w:r>
        <w:t xml:space="preserve">Образовательную поддержку предпринимателям оказывают в рамках реализации национального проекта </w:t>
      </w:r>
      <w:hyperlink r:id="rId23">
        <w:r>
          <w:rPr>
            <w:rStyle w:val="Hyperlink"/>
          </w:rPr>
          <w:t xml:space="preserve">«Малое и среднее предпринимательство и поддержка индивидуальной предпринимательской инициативы»</w:t>
        </w:r>
      </w:hyperlink>
      <w:r>
        <w:t xml:space="preserve">. Подробнее о национальных проектах, реализуемых в городе, можно узнать </w:t>
      </w:r>
      <w:hyperlink r:id="rId24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http://brateevo.mos.ru/presscenter/officially/detail/12642118.html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642118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onlayn-konferentsiya-neyroseti-v-biznese-opyt-i-perspektivy_10017796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presscenter/officially/detail/12642118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onlayn-konferentsiya-neyroseti-v-biznese-opyt-i-perspektivy_10017796" TargetMode="External" /><Relationship Type="http://schemas.openxmlformats.org/officeDocument/2006/relationships/hyperlink" Id="rId24" Target="https://www.mos.ru/city/projects/national/" TargetMode="External" /><Relationship Type="http://schemas.openxmlformats.org/officeDocument/2006/relationships/hyperlink" Id="rId23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2025-04-10T01:29:40Z</dcterms:created>
  <dcterms:modified xsi:type="dcterms:W3CDTF">2025-04-10T01:29:40Z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