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977d873af87aa5784e48cd0a78bc4a1b8c863"/>
    <w:p>
      <w:pPr>
        <w:pStyle w:val="Heading3"/>
      </w:pPr>
      <w:r>
        <w:t xml:space="preserve">В Москве пройдет форум для предпринимателей из индустрии детских товаров и услуг</w:t>
      </w:r>
    </w:p>
    <w:p>
      <w:pPr>
        <w:pStyle w:val="FirstParagraph"/>
      </w:pPr>
      <w:r>
        <w:t xml:space="preserve">07.10.2024</w:t>
      </w:r>
    </w:p>
    <w:p>
      <w:pPr>
        <w:pStyle w:val="BodyText"/>
      </w:pPr>
      <w:r>
        <w:t xml:space="preserve">16 октября в Москве состоится форум «Бизнес не по-детски» для предпринимателей, работающих в сфере производства товаров и оказания услуг для детей. Организатор мероприятия – ГБУ «Малый бизнес Москвы» (МБМ).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Участники форума узнают о трендах развития рынка товаров и услуг для детей в различных сегментах и о том, какие инструменты можно использовать для привлечения аудитории.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откроет выступление руководителя направления детской безопасности IT-компании, который расскажет, как брендам, детям и родителям безопасно выстраивать коммуникацию в интернете.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Руководитель направления игрового обучения одной из крупных российских компаний, работающей в сфере информационных технологий, объяснит, как гаджеты влияют на будущее детей и как новое поколение пользуется ими. Кроме этого, спикер опишет ситуацию на рынке детских цифровых продуктов и даст прогноз его развития.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Руководитель группы корпоративных онлайн-коммуникаций компании-производителя молочных продуктов и детского питания поделится опытом использования PR-инструментария для развития брендов продуктов питания для детей.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выступления экспертов помогут участникам форума разобраться в специфике торговли на маркетплейсах верхней детской одеждой, в продвижении своих товаров с помощью блогеров и продажах товаров и услуг родителям в премиум-сегменте.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Завершит мероприятие панельная дискуссия о том, как адаптировать маркетинг под разные сегменты родителей, и нетворкинг-сессия.</w:t>
      </w:r>
    </w:p>
    <w:p>
      <w:pPr>
        <w:pStyle w:val="BodyText"/>
      </w:pPr>
      <w:r>
        <w:t xml:space="preserve">Форум пройдет 16 октября с 10:00 до 19:00 в креативном пространстве «АКИ.лаб» по адресу: ул. Большая Никитская, д. 17, стр. 2. Участие в мероприятии бесплатное, доступно по предварительной регистрации 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Форум «Бизнес не по-детски» проводится в третий раз: впервые он прошёл в октябре 2023 года. За это время в мероприятиях приняли участие более 850 предпринимателей, а также представителей компаний, работающих в индустрии детских товаров и услуг.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организовано ГБУ «Малый бизнес Москвы» совместно с медиа для мам и коммуникационным агентством.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 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http://brateevo.mos.ru/presscenter/officially/detail/12598992.html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officially/detail/12598992.html" TargetMode="External" /><Relationship Type="http://schemas.openxmlformats.org/officeDocument/2006/relationships/hyperlink" Id="rId20" Target="https://mbm.mos.ru/education/obuchayushchiye-meropriyatiya/forum-biznes-ne-po-detski_98087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officially/detail/12598992.html" TargetMode="External" /><Relationship Type="http://schemas.openxmlformats.org/officeDocument/2006/relationships/hyperlink" Id="rId20" Target="https://mbm.mos.ru/education/obuchayushchiye-meropriyatiya/forum-biznes-ne-po-detski_98087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2025-04-10T01:29:27Z</dcterms:created>
  <dcterms:modified xsi:type="dcterms:W3CDTF">2025-04-10T01:29:27Z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