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156633602b88719eae1a0590355f5a7415b2c"/>
    <w:p>
      <w:pPr>
        <w:pStyle w:val="Heading3"/>
      </w:pPr>
      <w:r>
        <w:t xml:space="preserve">Новый межрегиональный рейс в Грозный появился на автовокзале «Южные ворота»</w:t>
      </w:r>
    </w:p>
    <w:p>
      <w:pPr>
        <w:pStyle w:val="FirstParagraph"/>
      </w:pPr>
      <w:r>
        <w:t xml:space="preserve">01.04.2020</w:t>
      </w:r>
    </w:p>
    <w:p>
      <w:pPr>
        <w:pStyle w:val="BodyText"/>
      </w:pPr>
      <w:hyperlink r:id="rId20"/>
    </w:p>
    <w:p>
      <w:pPr>
        <w:pStyle w:val="BodyText"/>
      </w:pPr>
      <w:r>
        <w:t xml:space="preserve">На автовокзале «Южные ворота» 1 апреля стартовали продажи билетов на новый межрегиональный рейс в город Грозный. Такая информация появилась на</w:t>
      </w:r>
      <w:r>
        <w:t xml:space="preserve"> </w:t>
      </w:r>
      <w:hyperlink r:id="rId21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Мосгортранса.</w:t>
      </w:r>
    </w:p>
    <w:p>
      <w:pPr>
        <w:pStyle w:val="BodyText"/>
      </w:pPr>
      <w:r>
        <w:t xml:space="preserve">Автобус по маршруту «Москва – Грозный» будет отправляться в 14:00 каждую среду и пятницу с автовокзала «Южные ворота». Поездка обойдется пассажирам в 3150 рублей, детский билет можно приобрести с 50-процентной скидкой (1600 рублей). Отдельно оплачивается провоз багажа, эта услуга будет стоить 50 рублей. Поездка до Грозного длится довольно долго, около суток.</w:t>
      </w:r>
    </w:p>
    <w:p>
      <w:pPr>
        <w:pStyle w:val="BodyText"/>
      </w:pPr>
      <w:r>
        <w:t xml:space="preserve">Напомним, что в связи с эпидемиологической ситуацией на братеевском автовокзале временно приостановили международные рейсы. В частности, оттуда больше не отправляются автобусы до Витебска, Минска, Червени, Донецка и Стаханова. Рейсы возобновят после особых распоряжений.</w:t>
      </w:r>
    </w:p>
    <w:p>
      <w:pPr>
        <w:pStyle w:val="BodyText"/>
      </w:pPr>
      <w:r>
        <w:t xml:space="preserve">Фото:</w:t>
      </w:r>
      <w:r>
        <w:t xml:space="preserve"> </w:t>
      </w:r>
      <w:hyperlink r:id="rId22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http://brateevo.mos.ru/presscenter/news/detail/8803511.html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8803511.html" TargetMode="External" /><Relationship Type="http://schemas.openxmlformats.org/officeDocument/2006/relationships/hyperlink" Id="rId22" Target="http://gazeta-brateevo.ru/wp-admin/mos.ru" TargetMode="External" /><Relationship Type="http://schemas.openxmlformats.org/officeDocument/2006/relationships/hyperlink" Id="rId20" Target="http://uploads.gazeta-brateevo.ru/2018/12/avt-sam9.jpg" TargetMode="External" /><Relationship Type="http://schemas.openxmlformats.org/officeDocument/2006/relationships/hyperlink" Id="rId21" Target="http://www.mosgortrans.ru/routes/detail/full/iz-moskvy-v-groznyi-s-avtovokzala-juzhnye-vorot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8803511.html" TargetMode="External" /><Relationship Type="http://schemas.openxmlformats.org/officeDocument/2006/relationships/hyperlink" Id="rId22" Target="http://gazeta-brateevo.ru/wp-admin/mos.ru" TargetMode="External" /><Relationship Type="http://schemas.openxmlformats.org/officeDocument/2006/relationships/hyperlink" Id="rId20" Target="http://uploads.gazeta-brateevo.ru/2018/12/avt-sam9.jpg" TargetMode="External" /><Relationship Type="http://schemas.openxmlformats.org/officeDocument/2006/relationships/hyperlink" Id="rId21" Target="http://www.mosgortrans.ru/routes/detail/full/iz-moskvy-v-groznyi-s-avtovokzala-juzhnye-vorot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2024-10-04T11:40:13Z</dcterms:created>
  <dcterms:modified xsi:type="dcterms:W3CDTF">2024-10-04T11:40:13Z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