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4e16e98ae6ffdcd59971c4acc5eb090a88e37"/>
    <w:p>
      <w:pPr>
        <w:pStyle w:val="Heading3"/>
      </w:pPr>
      <w:r>
        <w:t xml:space="preserve">БЛАГОУСТРОЙСТВО ТЕРРИТОРИИ РАЙОНА БРАТЕЕВО В 2025 ГОДУ</w:t>
      </w:r>
    </w:p>
    <w:p>
      <w:pPr>
        <w:pStyle w:val="FirstParagraph"/>
      </w:pPr>
      <w:r>
        <w:t xml:space="preserve">05.04.2025</w:t>
      </w:r>
    </w:p>
    <w:p>
      <w:pPr>
        <w:pStyle w:val="BodyText"/>
      </w:pPr>
      <w:r>
        <w:rPr>
          <w:bCs/>
          <w:b/>
        </w:rPr>
        <w:t xml:space="preserve">За счет средств «Стимулирование управ районов города Москвы» запланированы работы по благоустройству - 9 дворовых территорий по следующим адресам:</w:t>
      </w:r>
    </w:p>
    <w:p>
      <w:pPr>
        <w:pStyle w:val="BodyText"/>
      </w:pPr>
      <w:r>
        <w:t xml:space="preserve">1. ул. Борисовские пруды, д.8, корп.1 – комплексное благоустройство: ремонт асфальтобетонного покрытия с заменой/установкой бортового камня, капитальный ремонт детской площадки, установка МАФ, ремонт газонов;</w:t>
      </w:r>
    </w:p>
    <w:p>
      <w:pPr>
        <w:pStyle w:val="BodyText"/>
      </w:pPr>
      <w:r>
        <w:t xml:space="preserve">2. ул. Борисовские пруды д.14 корп.2 – комплексное благоустройство: ремонт </w:t>
      </w:r>
      <w:r>
        <w:rPr>
          <w:u w:val="single"/>
        </w:rPr>
        <w:t xml:space="preserve">асфальтобетонного</w:t>
      </w:r>
      <w:r>
        <w:t xml:space="preserve"> покрытия проезда, тротуаров и отмостки с заменой/установкой бортового камня, капитальный ремонт детской и Воркаут площадок, установка МАФ, ремонт газонов;</w:t>
      </w:r>
    </w:p>
    <w:p>
      <w:pPr>
        <w:pStyle w:val="BodyText"/>
      </w:pPr>
      <w:r>
        <w:t xml:space="preserve">3. ул. Борисовские пруды д.14 корп.3 – комплексное благоустройство: ремонт асфальтобетонного покрытия проезда, тротуаров и отмосток с заменой/установкой бортового камня, капитальный ремонт детской и тренажерной площадок, установка МАФ, ремонт газонов;</w:t>
      </w:r>
    </w:p>
    <w:p>
      <w:pPr>
        <w:pStyle w:val="BodyText"/>
      </w:pPr>
      <w:r>
        <w:t xml:space="preserve">4. ул. Борисовские пруды д.14 корп.5 – комплексное благоустройство: ремонт асфальтобетонного покрытия проезда, тротуаров и отмостки, с заменой/установкой бортового камня, капитальный ремонт детской и теннисной площадок, установка МАФ, ремонт газонов;</w:t>
      </w:r>
    </w:p>
    <w:p>
      <w:pPr>
        <w:pStyle w:val="BodyText"/>
      </w:pPr>
      <w:r>
        <w:t xml:space="preserve">5. Борисовские пруды д.16 корп.2 – комплексное благоустройство: выборочный ремонт асфальтобетонного покрытия проезда, тротуаров и отмостки с заменой/установкой бортового камня, капитальный ремонт детской и теннисной площадок, установка МАФ, ремонт газонов;</w:t>
      </w:r>
    </w:p>
    <w:p>
      <w:pPr>
        <w:pStyle w:val="BodyText"/>
      </w:pPr>
      <w:r>
        <w:t xml:space="preserve">6. Борисовские пруды д.16 корп.3 – выборочный ремонт асфальтобетонного покрытия проезда, тротуаров и отмостки с заменой/установкой бортового камня и ремонт газонов;</w:t>
      </w:r>
    </w:p>
    <w:p>
      <w:pPr>
        <w:pStyle w:val="BodyText"/>
      </w:pPr>
      <w:r>
        <w:t xml:space="preserve">7. Борисовские пруды д.16 корп.4 – выборочный ремонт асфальтобетонного покрытия проезда, тротуаров, отмостки с заменой/установкой бортового камня и ремонт газонов;</w:t>
      </w:r>
    </w:p>
    <w:p>
      <w:pPr>
        <w:pStyle w:val="BodyText"/>
      </w:pPr>
      <w:r>
        <w:t xml:space="preserve">8. Борисовские пруды д.16 корп.5 – выборочный ремонт асфальтобетонного покрытия с заменой/установкой бортового камня и ремонт газонов;</w:t>
      </w:r>
    </w:p>
    <w:p>
      <w:pPr>
        <w:pStyle w:val="BodyText"/>
      </w:pPr>
      <w:r>
        <w:t xml:space="preserve">9. Борисовские пруды д.16 корп.6 – выборочный ремонт асфальтобетонного покрытия с заменой/установкой бортового камня и ремонт газонов.</w:t>
      </w:r>
    </w:p>
    <w:p>
      <w:pPr>
        <w:pStyle w:val="BodyText"/>
      </w:pPr>
      <w:r>
        <w:t xml:space="preserve">На дворовых территориях планируется провести работы по капитальному ремонту 5-ти детских и 5-ти спортивных площадок (тренажерная, Воркаут, теннисная) с заменой/установкой сертифицированных малых архитектурных форм, игрового и спортивного оборудования от отечественного производителя.</w:t>
      </w:r>
    </w:p>
    <w:p>
      <w:pPr>
        <w:pStyle w:val="BodyText"/>
      </w:pPr>
      <w:r>
        <w:t xml:space="preserve">В рамках реализации данной программы Департаментом капитального ремонта города Москвы по вышеуказанным адресам будут установлены малые архитектурные формы, игровое и спортивное оборудование. </w:t>
      </w:r>
    </w:p>
    <w:p>
      <w:pPr>
        <w:pStyle w:val="BodyText"/>
      </w:pPr>
      <w:r>
        <w:rPr>
          <w:bCs/>
          <w:b/>
        </w:rPr>
        <w:t xml:space="preserve">В соответствии с Комплексной схемой организации дорожного движения (КСОДД) запланированы локальные мероприятия по безопасности дорожного движения на объектах дорожного хозяйства по адресам:</w:t>
      </w:r>
    </w:p>
    <w:p>
      <w:pPr>
        <w:pStyle w:val="BodyText"/>
      </w:pPr>
      <w:r>
        <w:t xml:space="preserve">1. Задонский проезд, д.1, корп.3: нанесение разметки;</w:t>
      </w:r>
    </w:p>
    <w:p>
      <w:pPr>
        <w:pStyle w:val="BodyText"/>
      </w:pPr>
      <w:r>
        <w:t xml:space="preserve">2. ул. Борисовские пруды, д.24/2: обустройство трапециевидного пешеходного перехода, совмещенного с искусственной неровностью.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За счет дополнительного финансирования запланированы благоустроительные работы по адресам:</w:t>
      </w:r>
    </w:p>
    <w:p>
      <w:pPr>
        <w:pStyle w:val="BodyText"/>
      </w:pPr>
      <w:r>
        <w:t xml:space="preserve">1. ул. Борисовские пруды, д.18, корп.3 – капитальный ремонт детской площадки, установка МАФ;</w:t>
      </w:r>
    </w:p>
    <w:p>
      <w:pPr>
        <w:pStyle w:val="BodyText"/>
      </w:pPr>
      <w:r>
        <w:t xml:space="preserve">2. ул. Братеевская, д.39/12 – ремонт детской площадки с установкой новых МАФ;</w:t>
      </w:r>
    </w:p>
    <w:p>
      <w:pPr>
        <w:pStyle w:val="BodyText"/>
      </w:pPr>
      <w:r>
        <w:t xml:space="preserve">3. ул. Паромная, д.7, корп.3 – капитальный ремонт детской площадки, установка МАФ;</w:t>
      </w:r>
    </w:p>
    <w:p>
      <w:pPr>
        <w:pStyle w:val="BodyText"/>
      </w:pPr>
      <w:r>
        <w:t xml:space="preserve">4. ул. Паромная, д.11/31 – капитальный ремонт детской площадки, установка МАФ;</w:t>
      </w:r>
    </w:p>
    <w:p>
      <w:pPr>
        <w:pStyle w:val="BodyText"/>
      </w:pPr>
      <w:r>
        <w:t xml:space="preserve">5. ул. Борисовские пруды, д.14, корп.4 (двор + метро «Борисово») – комплексное благоустройство: ремонт асфальтобетонного покрытия проезда, тротуаров, отмостки, дорожно-тропиночной сети, капитальный ремонт детских площадок, установка МАФ, спортивного оборудования, ремонт газонов.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http://brateevo.mos.ru/presscenter/news/detail/12898401.html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news/detail/12898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news/detail/12898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2025-08-05T14:50:53Z</dcterms:created>
  <dcterms:modified xsi:type="dcterms:W3CDTF">2025-08-05T14:50:53Z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