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bc0570cd08ce3261597705c4e6ec78f7ef451"/>
    <w:p>
      <w:pPr>
        <w:pStyle w:val="Heading3"/>
      </w:pPr>
      <w:r>
        <w:t xml:space="preserve">Андрей Бочкарёв: На участке МСД от улицы Маршала Шестопалова до Павелецкого направления МЖД благоустраивают территорию около 50 гектаров</w:t>
      </w:r>
    </w:p>
    <w:p>
      <w:pPr>
        <w:pStyle w:val="FirstParagraph"/>
      </w:pPr>
      <w:r>
        <w:t xml:space="preserve">28.06.2023</w:t>
      </w:r>
    </w:p>
    <w:p>
      <w:pPr>
        <w:pStyle w:val="BodyText"/>
      </w:pPr>
      <w:r>
        <w:rPr>
          <w:bCs/>
          <w:b/>
        </w:rPr>
        <w:t xml:space="preserve">Прилегающую территорию общей площадью порядка 50 гектаров благоустраивают на строящемся участке Московского скоростного диаметра (МСД) от улицы Маршала Шестопалова до Павелецкого направления Московской железной дороги. Об этом сообщил заместитель Мэра Москвы в Правительстве Москвы по вопросам градостроительной политики и строительства Андрей Бочкарёв.</w:t>
      </w:r>
    </w:p>
    <w:p>
      <w:pPr>
        <w:pStyle w:val="BodyText"/>
      </w:pPr>
      <w:r>
        <w:t xml:space="preserve">«На территории, прилегающей к строительству участка МСД от улицы Маршала Шестопалова до Павелецкого направления железной дороги, ведется комплексное благоустройство территории. По проекту предусмотрено озеленение, установка малых архитектурных форм, устройство пешеходных зон и площадок, что создаст прогулочное и спортивное общественное пространство», – сказал Андрей Бочкарёв.</w:t>
      </w:r>
    </w:p>
    <w:p>
      <w:pPr>
        <w:pStyle w:val="BodyText"/>
      </w:pPr>
      <w:r>
        <w:t xml:space="preserve">По словам заместителя Мэра, все элементы благоустройства имеют единую концепцию с функциональными зонами.</w:t>
      </w:r>
    </w:p>
    <w:p>
      <w:pPr>
        <w:pStyle w:val="BodyText"/>
      </w:pPr>
      <w:r>
        <w:t xml:space="preserve">Генеральный директор АО «Мосинжпроект» (ГК «Мосинжпроект» – генеральный проектировщик и генеральный подрядчик строительства ряда участков Московского скоростного диаметра) Юрий Кравцов отметил, что устройство пешеходного пространства ведется на участке от Кавказского бульвара до подэстакадного пространства на Кантемировской улице.</w:t>
      </w:r>
    </w:p>
    <w:p>
      <w:pPr>
        <w:pStyle w:val="BodyText"/>
      </w:pPr>
      <w:r>
        <w:t xml:space="preserve">«Территория разделена на зоны кратковременного пребывания, спортивные площадки, участки озеленения и скейтпарк. Все зоны объединяет прогулочный маршрут и спортивная дорожка», – подчеркнул Юрий Кравцов.</w:t>
      </w:r>
    </w:p>
    <w:p>
      <w:pPr>
        <w:pStyle w:val="BodyText"/>
      </w:pPr>
      <w:r>
        <w:t xml:space="preserve">Руководитель холдинга добавил, что направление движения пешеходов будет обозначено гранитным мощением. Цветочное оформление выполняется из многолетних растений и декоративных трав с использованием мраморной крошки. Рисунок цветников подчеркивает линии планировочного решения бульвара.</w:t>
      </w:r>
    </w:p>
    <w:p>
      <w:pPr>
        <w:pStyle w:val="BodyText"/>
      </w:pPr>
      <w:r>
        <w:t xml:space="preserve">«По проекту на участке МСД от улицы Маршала Шестопалова до Павелецкого направления МЖД высадят почти 33 тысячи кустарников и около 5,5 тысяч деревьев, среди которых ели, липы, клены, ивы, рябины, спиреи и дерен», – уточнил Юрий Кравцов.</w:t>
      </w:r>
    </w:p>
    <w:p>
      <w:pPr>
        <w:pStyle w:val="BodyText"/>
      </w:pPr>
      <w:r>
        <w:t xml:space="preserve">Напомним, на этом участке МСД всего строится 16,9 км дорог, что включает основной ход протяженностью 4,9 км и 12 км прилегающей улично-дорожной сети. Запуск движения по нему позволит создать новую прямую транспортную связь между районами Москворечье-Сабурово, Царицыно и Бирюлево Западное, улучшив тем самым их транспортную доступность.</w:t>
      </w:r>
    </w:p>
    <w:p>
      <w:pPr>
        <w:pStyle w:val="BodyText"/>
      </w:pPr>
      <w:r>
        <w:t xml:space="preserve">Московский скоростной диаметр улучшит транспортное обслуживание 48 районов, в которых проживают более 5 миллионов жителей.</w:t>
      </w:r>
    </w:p>
    <w:p>
      <w:pPr>
        <w:pStyle w:val="BodyText"/>
      </w:pPr>
      <w:r>
        <w:t xml:space="preserve">Московский скоростной диаметр – один из крупнейших столичных дорожных проектов последних лет, в котором принимает участие ГК «Мосинжпроект». За свою 65-летнюю историю холдинг, отмечающий в октябре 2023 года юбилей, принял участие в создании в Москве свыше 6000 км автодорог, более 100 мостов и эстакад, 300 подземных и надземных пешеходных переходов. Напомним, по разработанным холдингом проектам с 2011 года реконструировано 10 столичных вылетных магистралей: Волгоградский и Рязанский проспекты, Дмитровское, Ленинградское, Каширское, Можайское, Волоколамское, Варшавское, Ярославское шоссе и шоссе Энтузиастов.</w:t>
      </w:r>
    </w:p>
    <w:p>
      <w:pPr>
        <w:pStyle w:val="BodyText"/>
      </w:pPr>
      <w:r>
        <w:br/>
      </w:r>
    </w:p>
    <w:p>
      <w:pPr>
        <w:pStyle w:val="BodyText"/>
      </w:pPr>
      <w:r>
        <w:t xml:space="preserve">Адрес страницы:</w:t>
      </w:r>
      <w:r>
        <w:t xml:space="preserve"> </w:t>
      </w:r>
      <w:hyperlink r:id="rId20">
        <w:r>
          <w:rPr>
            <w:rStyle w:val="Hyperlink"/>
          </w:rPr>
          <w:t xml:space="preserve">http://brateevo.mos.ru/presscenter/news/detail/11682606.html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presscenter/news/detail/116826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presscenter/news/detail/116826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2024-07-04T21:41:12Z</dcterms:created>
  <dcterms:modified xsi:type="dcterms:W3CDTF">2024-07-04T21:41:12Z</dcterms:modified>
</cp:coreProperties>
</file>

<file path=docProps/custom.xml><?xml version="1.0" encoding="utf-8"?>
<Properties xmlns="http://schemas.openxmlformats.org/officeDocument/2006/custom-properties" xmlns:vt="http://schemas.openxmlformats.org/officeDocument/2006/docPropsVTypes"/>
</file>