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город-идей-для-самых-активных"/>
    <w:p>
      <w:pPr>
        <w:pStyle w:val="Heading3"/>
      </w:pPr>
      <w:r>
        <w:t xml:space="preserve">«Город идей» для самых активных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Присоединяйтесь к обсуждению, предлагайте идеи по улучшению краудсорсинговой платформы Правительства Москвы «Город идей».</w:t>
      </w:r>
    </w:p>
    <w:p>
      <w:pPr>
        <w:pStyle w:val="BodyText"/>
      </w:pPr>
      <w:r>
        <w:t xml:space="preserve">Поделитесь идеями по развитию и улучшению краудсорсинговой платформы Правительства Москвы «Город идей». В новом </w:t>
      </w:r>
      <w:hyperlink r:id="rId23">
        <w:r>
          <w:rPr>
            <w:rStyle w:val="Hyperlink"/>
          </w:rPr>
          <w:t xml:space="preserve">краудсорсинг-проекте</w:t>
        </w:r>
      </w:hyperlink>
      <w:r>
        <w:t xml:space="preserve"> могут принять участие все желающие.</w:t>
      </w:r>
    </w:p>
    <w:p>
      <w:pPr>
        <w:pStyle w:val="BodyText"/>
      </w:pPr>
      <w:r>
        <w:rPr>
          <w:bCs/>
          <w:b/>
        </w:rPr>
        <w:t xml:space="preserve">Зачем участвовать?</w:t>
      </w:r>
    </w:p>
    <w:p>
      <w:pPr>
        <w:pStyle w:val="BodyText"/>
      </w:pPr>
      <w:r>
        <w:t xml:space="preserve">— Это шанс внести свой вклад в развитие платформы: вы сможете предложить идеи, как сделать удобнее ее интерфейс, и рассказать о том, какие функции необходимо добавить.</w:t>
      </w:r>
    </w:p>
    <w:p>
      <w:pPr>
        <w:pStyle w:val="BodyText"/>
      </w:pPr>
      <w:r>
        <w:t xml:space="preserve">— Вы сможете принять участие в создании системы рейтингов для пользователей платформы.</w:t>
      </w:r>
    </w:p>
    <w:p>
      <w:pPr>
        <w:pStyle w:val="BodyText"/>
      </w:pPr>
      <w:r>
        <w:t xml:space="preserve">— Вместе с другими участниками вы сможете придумать, как улучшить раздел «Краудсорсинг-проекты» в мобильном приложении «Активный гражданин».</w:t>
      </w:r>
    </w:p>
    <w:p>
      <w:pPr>
        <w:pStyle w:val="BodyText"/>
      </w:pPr>
      <w:r>
        <w:t xml:space="preserve">— Вы обсудите этапы и алгоритм проведения краудсорсинг-проектов и поделитесь мнением о том, как привлечь жителей к участию в них.</w:t>
      </w:r>
    </w:p>
    <w:p>
      <w:pPr>
        <w:pStyle w:val="BodyText"/>
      </w:pPr>
      <w:r>
        <w:rPr>
          <w:bCs/>
          <w:b/>
        </w:rPr>
        <w:t xml:space="preserve">Где и когда пройдет обсуждение?</w:t>
      </w:r>
    </w:p>
    <w:p>
      <w:pPr>
        <w:pStyle w:val="BodyText"/>
      </w:pPr>
      <w:r>
        <w:t xml:space="preserve">Присоединиться к проекту можно в мобильном приложении «Активный гражданин» в разделе «Краудсорсинг-проекты» или на 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 с 18 по 24 января.</w:t>
      </w:r>
    </w:p>
    <w:p>
      <w:pPr>
        <w:pStyle w:val="BodyText"/>
      </w:pPr>
      <w:r>
        <w:t xml:space="preserve">По итогам краудсорсинг-проекта предложения участников, получившие наибольшую поддержку, будут реализованы.</w:t>
      </w:r>
    </w:p>
    <w:p>
      <w:pPr>
        <w:pStyle w:val="BodyText"/>
      </w:pPr>
      <w:r>
        <w:rPr>
          <w:iCs/>
          <w:i/>
        </w:rPr>
        <w:t xml:space="preserve">Краудсорсинг-проекты Правительства Москвы проводятся с 2014 года. За это время проведено 29 проектов, участниками которых стали свыше 239 тысяч пользователей. Свыше 2,6 тысячи идей горожан по развитию Москвы уже реализованы.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http://brateevo.mos.ru/presscenter/active-citizen/detail/9663026.html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svg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active-citizen/detail/9663026.html" TargetMode="External" /><Relationship Type="http://schemas.openxmlformats.org/officeDocument/2006/relationships/hyperlink" Id="rId24" Target="https://crowd.mos.ru/?utm_source=article&amp;utm_medium=AG&amp;utm_campaign=gi" TargetMode="External" /><Relationship Type="http://schemas.openxmlformats.org/officeDocument/2006/relationships/hyperlink" Id="rId23" Target="https://crowd.mos.ru/?utm_source=article&amp;utm_medium=AG&amp;utm_campaign=gi,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active-citizen/detail/9663026.html" TargetMode="External" /><Relationship Type="http://schemas.openxmlformats.org/officeDocument/2006/relationships/hyperlink" Id="rId24" Target="https://crowd.mos.ru/?utm_source=article&amp;utm_medium=AG&amp;utm_campaign=gi" TargetMode="External" /><Relationship Type="http://schemas.openxmlformats.org/officeDocument/2006/relationships/hyperlink" Id="rId23" Target="https://crowd.mos.ru/?utm_source=article&amp;utm_medium=AG&amp;utm_campaign=gi,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2023-05-30T23:13:28Z</dcterms:created>
  <dcterms:modified xsi:type="dcterms:W3CDTF">2023-05-30T23:13:28Z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