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23a20195e05ca06ddea0135f55ac47ac3ae25"/>
    <w:p>
      <w:pPr>
        <w:pStyle w:val="Heading3"/>
      </w:pPr>
      <w:r>
        <w:t xml:space="preserve">«Активный гражданин» поднял вопрос о благоустройстве территории школы № 998</w:t>
      </w:r>
    </w:p>
    <w:p>
      <w:pPr>
        <w:pStyle w:val="FirstParagraph"/>
      </w:pPr>
      <w:r>
        <w:t xml:space="preserve">22.02.2022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1f3/whatsapp-image-2022_02_08-at-11.34.0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2022 году в Москве планируется обновление территорий, прилегающих к городским школам. Всего будет благоустроено 193 объекта, в том числе и ваша школа № 998, расположенная по адресу: улица Борисовские пруды, д. 36 корп. 2.</w:t>
      </w:r>
    </w:p>
    <w:p>
      <w:pPr>
        <w:pStyle w:val="BodyText"/>
      </w:pPr>
      <w:r>
        <w:t xml:space="preserve">В 2022 году 193 московские школы ждет обновление — планируется благоустроить прилегающую к ним территорию. В Южном административном округе города Москвы работы предлагается провести на 38 объектах. В их число вошла и ваша </w:t>
      </w:r>
      <w:r>
        <w:rPr>
          <w:bCs/>
          <w:b/>
        </w:rPr>
        <w:t xml:space="preserve">ГБОУ «Школа № 998», </w:t>
      </w:r>
      <w:r>
        <w:t xml:space="preserve">расположенная по адресу: улица Борисовские пруды, д. 36 корп. 2.</w:t>
      </w:r>
    </w:p>
    <w:p>
      <w:pPr>
        <w:pStyle w:val="BodyText"/>
      </w:pPr>
      <w:r>
        <w:t xml:space="preserve">В ходе благоустройства планируется:</w:t>
      </w:r>
    </w:p>
    <w:p>
      <w:pPr>
        <w:pStyle w:val="BodyText"/>
      </w:pPr>
      <w:r>
        <w:rPr>
          <w:iCs/>
          <w:i/>
        </w:rPr>
        <w:t xml:space="preserve">- </w:t>
      </w:r>
      <w:r>
        <w:t xml:space="preserve">провести ремонт асфальтобетонного покрытия</w:t>
      </w:r>
      <w:r>
        <w:rPr>
          <w:iCs/>
          <w:i/>
        </w:rPr>
        <w:t xml:space="preserve">;</w:t>
      </w:r>
    </w:p>
    <w:p>
      <w:pPr>
        <w:pStyle w:val="BodyText"/>
      </w:pPr>
      <w:r>
        <w:t xml:space="preserve">- установить детскую, спортивную площадки и площадку для отдыха;</w:t>
      </w:r>
    </w:p>
    <w:p>
      <w:pPr>
        <w:pStyle w:val="BodyText"/>
      </w:pPr>
      <w:r>
        <w:t xml:space="preserve">- установить малые архитектурные формы и спортивное оборудование;</w:t>
      </w:r>
    </w:p>
    <w:p>
      <w:pPr>
        <w:pStyle w:val="BodyText"/>
      </w:pPr>
      <w:r>
        <w:t xml:space="preserve">- оборудовать площадку для воркаута;</w:t>
      </w:r>
    </w:p>
    <w:p>
      <w:pPr>
        <w:pStyle w:val="BodyText"/>
      </w:pPr>
      <w:r>
        <w:t xml:space="preserve">- установить теневой навес;</w:t>
      </w:r>
    </w:p>
    <w:p>
      <w:pPr>
        <w:pStyle w:val="BodyText"/>
      </w:pPr>
      <w:r>
        <w:t xml:space="preserve">- установить садовые диваны;</w:t>
      </w:r>
    </w:p>
    <w:p>
      <w:pPr>
        <w:pStyle w:val="BodyText"/>
      </w:pPr>
      <w:r>
        <w:t xml:space="preserve">- установить урны для мусора;</w:t>
      </w:r>
    </w:p>
    <w:p>
      <w:pPr>
        <w:pStyle w:val="BodyText"/>
      </w:pPr>
      <w:r>
        <w:t xml:space="preserve">- провести ремонт контейнерной площадки;</w:t>
      </w:r>
    </w:p>
    <w:p>
      <w:pPr>
        <w:pStyle w:val="BodyText"/>
      </w:pPr>
      <w:r>
        <w:t xml:space="preserve">- провести устройство посевного газона.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Вы поддерживаете проект благоустройства территории школы № 998, расположенной по адресу: улица Борисовские пруды, д. 36 корп. 2?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http://brateevo.mos.ru/presscenter/active-citizen/detail/1810651.html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presscenter/active-citizen/detail/1810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presscenter/active-citizen/detail/1810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2025-08-03T00:25:23Z</dcterms:created>
  <dcterms:modified xsi:type="dcterms:W3CDTF">2025-08-03T00:25:23Z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