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ee046411aa1e73a9196289ab189e0c5ea4e130"/>
    <w:p>
      <w:pPr>
        <w:pStyle w:val="Heading3"/>
      </w:pPr>
      <w:r>
        <w:t xml:space="preserve">В период с 10 по 13 сентября 2024 г. в Университете «Сириус», запланировано проведение IX Всероссийской недели охраны труда</w:t>
      </w:r>
    </w:p>
    <w:p>
      <w:pPr>
        <w:pStyle w:val="FirstParagraph"/>
      </w:pPr>
      <w:r>
        <w:t xml:space="preserve">14.06.2024</w:t>
      </w:r>
    </w:p>
    <w:p>
      <w:pPr>
        <w:pStyle w:val="BodyText"/>
      </w:pPr>
      <w:r>
        <w:t xml:space="preserve">В соответствии с постановлением Правительства Российской Федерации от 11 декабря 2015 г. № 1346</w:t>
      </w:r>
      <w:r>
        <w:t xml:space="preserve"> </w:t>
      </w:r>
      <w:r>
        <w:rPr>
          <w:bCs/>
          <w:b/>
        </w:rPr>
        <w:t xml:space="preserve">в период с 10 по 13 сентября 2024 г. в Университете «Сириус»</w:t>
      </w:r>
      <w:r>
        <w:t xml:space="preserve">, федеральная территория «Сириус», запланировано проведение</w:t>
      </w:r>
      <w:r>
        <w:t xml:space="preserve"> </w:t>
      </w:r>
      <w:r>
        <w:rPr>
          <w:bCs/>
          <w:b/>
        </w:rPr>
        <w:t xml:space="preserve">IX Всероссийской недели охраны труда</w:t>
      </w:r>
      <w:r>
        <w:t xml:space="preserve"> </w:t>
      </w:r>
      <w:r>
        <w:t xml:space="preserve">(далее - ВНОТ-2024). В работе ВНОТ-2024 примут участие руководители и представители Правительства Российской Федерации, Минтруда России и других министерств, ряда международных организаций.</w:t>
      </w:r>
    </w:p>
    <w:p>
      <w:pPr>
        <w:pStyle w:val="BodyText"/>
      </w:pPr>
      <w:r>
        <w:t xml:space="preserve">Целью ВНОТ-2024 является создание единой коммуникационной бизнес-площадки международного уровня для диалога бизнеса и власти, направленного на совершенствование законодательства в сфере охраны труда, производственной безопасности и формирование здорового образа жизни работников.</w:t>
      </w:r>
    </w:p>
    <w:p>
      <w:pPr>
        <w:pStyle w:val="BodyText"/>
      </w:pPr>
      <w:r>
        <w:t xml:space="preserve">Получить подробную информацию об участии в мероприятиях ВНОТ-2024 можно официальном сайте:</w:t>
      </w:r>
      <w:r>
        <w:t xml:space="preserve"> </w:t>
      </w:r>
      <w:hyperlink r:id="rId20">
        <w:r>
          <w:rPr>
            <w:rStyle w:val="Hyperlink"/>
          </w:rPr>
          <w:t xml:space="preserve">http://rusafetyweek.com</w:t>
        </w:r>
      </w:hyperlink>
      <w:r>
        <w:t xml:space="preserve">, а также у организаторов Фонда Росконгресс, контактное лицо: Екатерина Сергеевна Скрябина, тел.: +7 (908) 992-91-19; адрес электронной почты:</w:t>
      </w:r>
      <w:r>
        <w:t xml:space="preserve"> </w:t>
      </w:r>
      <w:hyperlink r:id="rId21">
        <w:r>
          <w:rPr>
            <w:rStyle w:val="Hyperlink"/>
          </w:rPr>
          <w:t xml:space="preserve">ekaterina.skriabina@roscongress.org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http://brateevo.mos.ru/occupational/detail/12421698.html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brateevo.mos.ru" TargetMode="External" /><Relationship Type="http://schemas.openxmlformats.org/officeDocument/2006/relationships/hyperlink" Id="rId22" Target="http://brateevo.mos.ru/occupational/detail/12421698.html" TargetMode="External" /><Relationship Type="http://schemas.openxmlformats.org/officeDocument/2006/relationships/hyperlink" Id="rId20" Target="http://rusafetyweek.com/" TargetMode="External" /><Relationship Type="http://schemas.openxmlformats.org/officeDocument/2006/relationships/hyperlink" Id="rId21" Target="mailto:ekaterina.skriabina@roscongress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brateevo.mos.ru" TargetMode="External" /><Relationship Type="http://schemas.openxmlformats.org/officeDocument/2006/relationships/hyperlink" Id="rId22" Target="http://brateevo.mos.ru/occupational/detail/12421698.html" TargetMode="External" /><Relationship Type="http://schemas.openxmlformats.org/officeDocument/2006/relationships/hyperlink" Id="rId20" Target="http://rusafetyweek.com/" TargetMode="External" /><Relationship Type="http://schemas.openxmlformats.org/officeDocument/2006/relationships/hyperlink" Id="rId21" Target="mailto:ekaterina.skriabina@roscongress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2025-06-29T19:03:03Z</dcterms:created>
  <dcterms:modified xsi:type="dcterms:W3CDTF">2025-06-29T19:03:03Z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