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6.jpg" ContentType="image/jpeg"/>
  <Override PartName="/word/media/rId29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ef8e5505a0d12e4d81ec38fea28d9f3eff6179d"/>
    <w:p>
      <w:pPr>
        <w:pStyle w:val="Heading3"/>
      </w:pPr>
      <w:r>
        <w:t xml:space="preserve">31 июля 2015 года Молодежная Палата района Братеево вместе с Куратором Молодежных Палат ЮАО - Власенко Антоном Юрьевичем, приняли участие в Саммите«Грани будущего - 2015» .</w:t>
      </w:r>
    </w:p>
    <w:p>
      <w:pPr>
        <w:pStyle w:val="FirstParagraph"/>
      </w:pPr>
      <w:r>
        <w:t xml:space="preserve">31.07.2015</w:t>
      </w:r>
    </w:p>
    <w:p>
      <w:pPr>
        <w:pStyle w:val="BodyText"/>
      </w:pPr>
      <w:r>
        <w:t xml:space="preserve">С 15 июля 2015 года стартовал  Летний Саммит «Грани будущего- 2015».  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brateevo.mos.ru/www/grani-budushchego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31 июля 2015 года  Молодежная Палата района Братеево вместе с Куратором Молодежных Палат ЮАО - Власенко Антоном Юрьевичем,  приняли участие в Саммите«Грани будущего - 2015» .</w:t>
      </w:r>
    </w:p>
    <w:p>
      <w:pPr>
        <w:pStyle w:val="BodyText"/>
      </w:pPr>
      <w:r>
        <w:drawing>
          <wp:inline>
            <wp:extent cx="5334000" cy="3983831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brateevo.mos.ru/www/image-31-07-15-1437.jpe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3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brateevo.mos.ru/www/yf%20cfqn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Летний Саммит «Грани будущего - 2015» это уникальная площадка для актива Молодёжных палат Москвы - юношей и девушек от 18 до 30 лет, стремящихся сделать город лучше</w:t>
      </w:r>
      <w:r>
        <w:rPr>
          <w:bCs/>
          <w:b/>
        </w:rPr>
        <w:t xml:space="preserve">. </w:t>
      </w:r>
      <w:r>
        <w:t xml:space="preserve">Смена летнего лагеря длится всего 3 дня, но программа мероприятий очень насыщенная: ежедневные лекции и тренинги, квесты, встречи с ВИП-персонами, среди которых известные политики, бизнес-тренеры, журналисты, владельцы крупных компаний и профессионалы из других сфер.</w:t>
      </w:r>
    </w:p>
    <w:p>
      <w:pPr>
        <w:pStyle w:val="BodyText"/>
      </w:pPr>
      <w:r>
        <w:drawing>
          <wp:inline>
            <wp:extent cx="5334000" cy="3983831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brateevo.mos.ru/www/Все%20вместе.jpe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3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http://brateevo.mos.ru/junior-chamber/detail/2046034.html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района Братеево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hyperlink" Id="rId33" Target="http://brateevo.mos.ru" TargetMode="External" /><Relationship Type="http://schemas.openxmlformats.org/officeDocument/2006/relationships/hyperlink" Id="rId32" Target="http://brateevo.mos.ru/junior-chamber/detail/2046034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brateevo.mos.ru" TargetMode="External" /><Relationship Type="http://schemas.openxmlformats.org/officeDocument/2006/relationships/hyperlink" Id="rId32" Target="http://brateevo.mos.ru/junior-chamber/detail/2046034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2024-10-31T14:28:26Z</dcterms:created>
  <dcterms:modified xsi:type="dcterms:W3CDTF">2024-10-31T14:28:26Z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