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веряйте-наличие-задолженности-за-жку"/>
    <w:p>
      <w:pPr>
        <w:pStyle w:val="Heading3"/>
      </w:pPr>
      <w:r>
        <w:t xml:space="preserve">Проверяйте наличие задолженности за ЖКУ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bf/_25.10.2021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http://brateevo.mos.ru/housing-and-communal-services/detail/7961294.html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7961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7961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2025-04-10T01:34:14Z</dcterms:created>
  <dcterms:modified xsi:type="dcterms:W3CDTF">2025-04-10T01:34:14Z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