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7210001e4e39fce78931af1d85d9a49e58ab41"/>
    <w:p>
      <w:pPr>
        <w:pStyle w:val="Heading3"/>
      </w:pPr>
      <w:r>
        <w:t xml:space="preserve">По состоянию на 19.05.2023 выполнены работы по приведению в порядок 28 подъездов</w:t>
      </w:r>
    </w:p>
    <w:p>
      <w:pPr>
        <w:pStyle w:val="FirstParagraph"/>
      </w:pPr>
      <w:r>
        <w:t xml:space="preserve">19.05.2023</w:t>
      </w:r>
    </w:p>
    <w:p>
      <w:pPr>
        <w:pStyle w:val="BodyText"/>
      </w:pPr>
      <w:r>
        <w:t xml:space="preserve">По состоянию на 19.05.2023 управляющей организацией ГБУ города Москвы «Жилищник района Братеево»</w:t>
      </w:r>
      <w:r>
        <w:t xml:space="preserve"> </w:t>
      </w:r>
      <w:r>
        <w:rPr>
          <w:bCs/>
          <w:b/>
        </w:rPr>
        <w:t xml:space="preserve">выполнены работы по приведению в порядок 28 подъездов</w:t>
      </w:r>
      <w:r>
        <w:t xml:space="preserve"> </w:t>
      </w:r>
      <w:r>
        <w:t xml:space="preserve">по адресам:</w:t>
      </w:r>
    </w:p>
    <w:p>
      <w:pPr>
        <w:pStyle w:val="BodyText"/>
      </w:pPr>
      <w:r>
        <w:t xml:space="preserve">- ул. Борисовские пруды, д. 14, к.2, (1, 2, 3, 4 подъезд);</w:t>
      </w:r>
    </w:p>
    <w:p>
      <w:pPr>
        <w:pStyle w:val="BodyText"/>
      </w:pPr>
      <w:r>
        <w:t xml:space="preserve">- ул. Братеевская, д.18, к. 3 (1, 2, 3, 4, 5, 6 подъезд);</w:t>
      </w:r>
    </w:p>
    <w:p>
      <w:pPr>
        <w:pStyle w:val="BodyText"/>
      </w:pPr>
      <w:r>
        <w:t xml:space="preserve">- ул. Братеевская, д.25, к. 3 (1, 2, 3, 4 ,5, 6, 7, 8, 9 подъезды);</w:t>
      </w:r>
    </w:p>
    <w:p>
      <w:pPr>
        <w:pStyle w:val="BodyText"/>
      </w:pPr>
      <w:r>
        <w:t xml:space="preserve">- ул. Паромная, д.7, к. 3 (7, 6, 5, 4, 3, 2 подъезд);</w:t>
      </w:r>
    </w:p>
    <w:p>
      <w:pPr>
        <w:pStyle w:val="BodyText"/>
      </w:pPr>
      <w:r>
        <w:t xml:space="preserve">- ул. Ключевая, д.24, к. 1 (1, 2, 3 подъезд);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В настоящее время</w:t>
      </w:r>
      <w:r>
        <w:t xml:space="preserve"> </w:t>
      </w:r>
      <w:r>
        <w:rPr>
          <w:bCs/>
          <w:b/>
        </w:rPr>
        <w:t xml:space="preserve">ведутся работы по приведению в порядок 5-ти подъездов</w:t>
      </w:r>
      <w:r>
        <w:t xml:space="preserve"> </w:t>
      </w:r>
      <w:r>
        <w:t xml:space="preserve">по следующим адресам:</w:t>
      </w:r>
    </w:p>
    <w:p>
      <w:pPr>
        <w:pStyle w:val="BodyText"/>
      </w:pPr>
      <w:r>
        <w:t xml:space="preserve">- ул. Борисовские пруды, д. 14, к.2 (5 подъезд); </w:t>
      </w:r>
    </w:p>
    <w:p>
      <w:pPr>
        <w:pStyle w:val="BodyText"/>
      </w:pPr>
      <w:r>
        <w:t xml:space="preserve">- ул. Братеевская, д. 25, к. 3 (10 подъезд); </w:t>
      </w:r>
    </w:p>
    <w:p>
      <w:pPr>
        <w:pStyle w:val="BodyText"/>
      </w:pPr>
      <w:r>
        <w:t xml:space="preserve">- ул. Паромная, д.7, к. 3 (1 подъезд);   </w:t>
      </w:r>
    </w:p>
    <w:p>
      <w:pPr>
        <w:pStyle w:val="BodyText"/>
      </w:pPr>
      <w:r>
        <w:t xml:space="preserve">- ул. Ключевая, д.24, к. 1 (4, 5 подъезд).  </w:t>
      </w:r>
    </w:p>
    <w:p>
      <w:pPr>
        <w:pStyle w:val="BodyText"/>
      </w:pPr>
      <w:r>
        <w:t xml:space="preserve">Планируемый срок завершения ремонтных работ в данных подъездах -</w:t>
      </w:r>
      <w:r>
        <w:t xml:space="preserve"> </w:t>
      </w:r>
      <w:r>
        <w:rPr>
          <w:bCs/>
          <w:b/>
        </w:rPr>
        <w:t xml:space="preserve">01.06.2023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http://brateevo.mos.ru/housing-and-communal-services/detail/11596877.html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housing-and-communal-services/detail/1159687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housing-and-communal-services/detail/1159687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2025-04-10T01:34:56Z</dcterms:created>
  <dcterms:modified xsi:type="dcterms:W3CDTF">2025-04-10T01:34:56Z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