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c5e6042684d4e5fc1246360a2e685e0b90dc9d"/>
    <w:p>
      <w:pPr>
        <w:pStyle w:val="Heading3"/>
      </w:pPr>
      <w:r>
        <w:t xml:space="preserve">По состоянию на 22.03.2023 частично выполнены работы по приведению в порядок 10 подъездов</w:t>
      </w:r>
    </w:p>
    <w:p>
      <w:pPr>
        <w:pStyle w:val="FirstParagraph"/>
      </w:pPr>
      <w:r>
        <w:t xml:space="preserve">22.03.2023</w:t>
      </w:r>
    </w:p>
    <w:p>
      <w:pPr>
        <w:pStyle w:val="BodyText"/>
      </w:pPr>
      <w:r>
        <w:t xml:space="preserve">По состоянию на 22.03.2023 управляющей организацией ГБУ города Москвы «Жилищник района Братеево»</w:t>
      </w:r>
      <w:r>
        <w:t xml:space="preserve"> </w:t>
      </w:r>
      <w:r>
        <w:rPr>
          <w:bCs/>
          <w:b/>
        </w:rPr>
        <w:t xml:space="preserve">выполнены работы по приведению в порядок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10 подъездов</w:t>
      </w:r>
      <w:r>
        <w:t xml:space="preserve"> </w:t>
      </w:r>
      <w:r>
        <w:t xml:space="preserve">(за исключением ремонта входных групп, ремонт которых будет произведен при благоприятных погодных условиях, при устойчивой температуре наружного воздуха выше +10°С) по следующим адресам:</w:t>
      </w:r>
    </w:p>
    <w:p>
      <w:pPr>
        <w:pStyle w:val="BodyText"/>
      </w:pPr>
      <w:r>
        <w:t xml:space="preserve">ул. Борисовские пруды, д. 14, к.2, (1,2 подъезд);</w:t>
      </w:r>
    </w:p>
    <w:p>
      <w:pPr>
        <w:pStyle w:val="BodyText"/>
      </w:pPr>
      <w:r>
        <w:t xml:space="preserve">ул. Братеевская, д.18, к. 3 (1,2 подъезд);</w:t>
      </w:r>
    </w:p>
    <w:p>
      <w:pPr>
        <w:pStyle w:val="BodyText"/>
      </w:pPr>
      <w:r>
        <w:t xml:space="preserve">ул. Братеевская, д.25, к. 3 (1, 2, 3, 4 подъезд);</w:t>
      </w:r>
    </w:p>
    <w:p>
      <w:pPr>
        <w:pStyle w:val="BodyText"/>
      </w:pPr>
      <w:r>
        <w:t xml:space="preserve">ул. Паромная, д.7, к. 3 (7,6 подъезд).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настоящее время</w:t>
      </w:r>
      <w:r>
        <w:t xml:space="preserve"> </w:t>
      </w:r>
      <w:r>
        <w:rPr>
          <w:bCs/>
          <w:b/>
        </w:rPr>
        <w:t xml:space="preserve">ведутся работы по приведению в порядок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6 подъездов</w:t>
      </w:r>
      <w:r>
        <w:t xml:space="preserve"> </w:t>
      </w:r>
      <w:r>
        <w:t xml:space="preserve">по следующим адресам:</w:t>
      </w:r>
    </w:p>
    <w:p>
      <w:pPr>
        <w:pStyle w:val="BodyText"/>
      </w:pPr>
      <w:r>
        <w:t xml:space="preserve">ул. Борисовские пруды, д. 14, корп.2, подъезд 3;</w:t>
      </w:r>
    </w:p>
    <w:p>
      <w:pPr>
        <w:pStyle w:val="BodyText"/>
      </w:pPr>
      <w:r>
        <w:t xml:space="preserve">ул. Братеевская, д. 18,  корп.3, подъезд 3, 4;</w:t>
      </w:r>
    </w:p>
    <w:p>
      <w:pPr>
        <w:pStyle w:val="BodyText"/>
      </w:pPr>
      <w:r>
        <w:t xml:space="preserve">ул. Братеевская, д. 25 корп.3, подъезд 5, 6;</w:t>
      </w:r>
    </w:p>
    <w:p>
      <w:pPr>
        <w:pStyle w:val="BodyText"/>
      </w:pPr>
      <w:r>
        <w:t xml:space="preserve">ул. Паромная, д. 7, корп.3, подъезд 5.</w:t>
      </w:r>
    </w:p>
    <w:p>
      <w:pPr>
        <w:pStyle w:val="BodyText"/>
      </w:pPr>
      <w:r>
        <w:t xml:space="preserve">Планируемый срок завершения ремонтных работ в данных подъездах   -</w:t>
      </w:r>
      <w:r>
        <w:t xml:space="preserve"> </w:t>
      </w:r>
      <w:r>
        <w:rPr>
          <w:bCs/>
          <w:b/>
        </w:rPr>
        <w:t xml:space="preserve">07.04.2023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http://brateevo.mos.ru/housing-and-communal-services/detail/11482504.html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housing-and-communal-services/detail/114825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housing-and-communal-services/detail/114825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2025-04-10T01:34:55Z</dcterms:created>
  <dcterms:modified xsi:type="dcterms:W3CDTF">2025-04-10T01:34:55Z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