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e9fd2dff7e537152c764814fbf20b819b0b50b"/>
    <w:p>
      <w:pPr>
        <w:pStyle w:val="Heading3"/>
      </w:pPr>
      <w:r>
        <w:t xml:space="preserve">Планируемые работы по благоустройству на территории района Братеево в 2023 году.</w:t>
      </w:r>
    </w:p>
    <w:p>
      <w:pPr>
        <w:pStyle w:val="FirstParagraph"/>
      </w:pPr>
      <w:r>
        <w:t xml:space="preserve">20.01.2023</w:t>
      </w:r>
    </w:p>
    <w:p>
      <w:pPr>
        <w:pStyle w:val="BodyText"/>
      </w:pPr>
      <w:r>
        <w:rPr>
          <w:bCs/>
          <w:b/>
        </w:rPr>
        <w:t xml:space="preserve">Планируемые работы по благоустройству на территории района Братеево в 2023 году.</w:t>
      </w:r>
    </w:p>
    <w:p>
      <w:pPr>
        <w:pStyle w:val="BodyText"/>
      </w:pPr>
      <w:r>
        <w:rPr>
          <w:bCs/>
          <w:b/>
        </w:rPr>
        <w:t xml:space="preserve"> </w:t>
      </w:r>
    </w:p>
    <w:p>
      <w:pPr>
        <w:pStyle w:val="BodyText"/>
      </w:pPr>
      <w:r>
        <w:t xml:space="preserve">· </w:t>
      </w:r>
      <w:r>
        <w:rPr>
          <w:bCs/>
          <w:b/>
        </w:rPr>
        <w:t xml:space="preserve">Капитальный ремонт детских и спортивных площадок, Локальные мероприятия по Комплексной схеме организации дорожного движения  по адресам:</w:t>
      </w:r>
    </w:p>
    <w:p>
      <w:pPr>
        <w:pStyle w:val="BodyText"/>
      </w:pPr>
      <w:r>
        <w:t xml:space="preserve">1. ул. Алма-Атинская, д.7, корп.2 – капитальный ремонт детской площадки;</w:t>
      </w:r>
    </w:p>
    <w:p>
      <w:pPr>
        <w:pStyle w:val="BodyText"/>
      </w:pPr>
      <w:r>
        <w:t xml:space="preserve">2. ул. Алма-Атинская, д.9, корп.2 – капитальный ремонт детской и спортивной площадок;</w:t>
      </w:r>
    </w:p>
    <w:p>
      <w:pPr>
        <w:pStyle w:val="BodyText"/>
      </w:pPr>
      <w:r>
        <w:t xml:space="preserve">3. ул. Алма-Атинская, д.11, корп.1 – капитальный ремонт детской площадки;</w:t>
      </w:r>
    </w:p>
    <w:p>
      <w:pPr>
        <w:pStyle w:val="BodyText"/>
      </w:pPr>
      <w:r>
        <w:t xml:space="preserve">4. ул. Борисовские пруды, д.48, корп.1– капитальный ремонт детской площадки;</w:t>
      </w:r>
    </w:p>
    <w:p>
      <w:pPr>
        <w:pStyle w:val="BodyText"/>
      </w:pPr>
      <w:r>
        <w:t xml:space="preserve">5. ул. Борисовские пруды, д.48, корп. 2 – капитальный ремонт детской площадки комплексное благоустройство;</w:t>
      </w:r>
    </w:p>
    <w:p>
      <w:pPr>
        <w:pStyle w:val="BodyText"/>
      </w:pPr>
      <w:r>
        <w:t xml:space="preserve">6. ул. Борисовские пруды, д. 46 корп. 2 – капитальный ремонт детской и спортивной площадок;</w:t>
      </w:r>
    </w:p>
    <w:p>
      <w:pPr>
        <w:pStyle w:val="BodyText"/>
      </w:pPr>
      <w:r>
        <w:t xml:space="preserve">7. ул. Братеевская, д.18, корп. 3 – капитальный ремонт детской площадки;</w:t>
      </w:r>
    </w:p>
    <w:p>
      <w:pPr>
        <w:pStyle w:val="BodyText"/>
      </w:pPr>
      <w:r>
        <w:t xml:space="preserve">8. ул. Братеевская, д.18, корп. 5 – капитальный ремонт детской и спортивной площадок;</w:t>
      </w:r>
    </w:p>
    <w:p>
      <w:pPr>
        <w:pStyle w:val="BodyText"/>
      </w:pPr>
      <w:r>
        <w:t xml:space="preserve">9. КСОДД – 4 объекта по адресам:</w:t>
      </w:r>
    </w:p>
    <w:p>
      <w:pPr>
        <w:pStyle w:val="BodyText"/>
      </w:pPr>
      <w:r>
        <w:t xml:space="preserve">1.  ул. Борисовские пруды, д. 36, корп.1 (ОДХ) - устройство технического тротуара, парковочных карманов;</w:t>
      </w:r>
    </w:p>
    <w:p>
      <w:pPr>
        <w:pStyle w:val="BodyText"/>
      </w:pPr>
      <w:r>
        <w:t xml:space="preserve">2.  ул. Борисовские пруды, д.20 корп.1 (ОДХ)- устройство парковочных карманов, технического тротуара, установка дорожных знаков;</w:t>
      </w:r>
    </w:p>
    <w:p>
      <w:pPr>
        <w:pStyle w:val="BodyText"/>
      </w:pPr>
      <w:r>
        <w:t xml:space="preserve">3.  ул. Братеевская, д.39/12 (ОДХ) - установка дорожных знаков, искусственной неровности;</w:t>
      </w:r>
    </w:p>
    <w:p>
      <w:pPr>
        <w:pStyle w:val="BodyText"/>
      </w:pPr>
      <w:r>
        <w:t xml:space="preserve">4.  ул. Алма-Атинская, д.2 (ОДХ) - устройство трапециевидного пешеходного перехода ИДН, установка дорожных знаков.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На дворовых территориях будут проведены работы по капитальному ремонту 12 детских площадок, 3 спортивных и 2 тренажерных площадок с заменой/установкой сертифицированных малых архитектурных форм, игрового и спортивного оборудования от отечественного производителя.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rPr>
          <w:u w:val="single"/>
        </w:rPr>
        <w:t xml:space="preserve">· </w:t>
      </w:r>
      <w:r>
        <w:rPr>
          <w:bCs/>
          <w:b/>
          <w:u w:val="single"/>
        </w:rPr>
        <w:t xml:space="preserve">Ремонт газонов по программе «Понижение газонов» площадью – 21 357,00 кв.м. по следующим адресам:</w:t>
      </w:r>
    </w:p>
    <w:p>
      <w:pPr>
        <w:pStyle w:val="BodyText"/>
      </w:pPr>
      <w:r>
        <w:t xml:space="preserve">1. Борисовские пруды, д.46, корп.2;</w:t>
      </w:r>
    </w:p>
    <w:p>
      <w:pPr>
        <w:pStyle w:val="BodyText"/>
      </w:pPr>
      <w:r>
        <w:t xml:space="preserve">2. Борисовские пруды, д.48, корп.1;</w:t>
      </w:r>
    </w:p>
    <w:p>
      <w:pPr>
        <w:pStyle w:val="BodyText"/>
      </w:pPr>
      <w:r>
        <w:t xml:space="preserve">3. Борисовские пруды, д.48, корп.2;</w:t>
      </w:r>
    </w:p>
    <w:p>
      <w:pPr>
        <w:pStyle w:val="BodyText"/>
      </w:pPr>
      <w:r>
        <w:t xml:space="preserve">4. Алма-Атинская, д.7, корп.2;</w:t>
      </w:r>
    </w:p>
    <w:p>
      <w:pPr>
        <w:pStyle w:val="BodyText"/>
      </w:pPr>
      <w:r>
        <w:t xml:space="preserve">5. Алма-Атинская, д.9, корп.2;</w:t>
      </w:r>
    </w:p>
    <w:p>
      <w:pPr>
        <w:pStyle w:val="BodyText"/>
      </w:pPr>
      <w:r>
        <w:t xml:space="preserve">6. Алма-Атинская, д.11/1;</w:t>
      </w:r>
    </w:p>
    <w:p>
      <w:pPr>
        <w:pStyle w:val="BodyText"/>
      </w:pPr>
      <w:r>
        <w:t xml:space="preserve">7. Братеевская, д.18, корп.3;</w:t>
      </w:r>
    </w:p>
    <w:p>
      <w:pPr>
        <w:pStyle w:val="BodyText"/>
      </w:pPr>
      <w:r>
        <w:t xml:space="preserve">8. Братеевская, д.18, корп.5.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rPr>
          <w:u w:val="single"/>
        </w:rPr>
        <w:t xml:space="preserve">· </w:t>
      </w:r>
      <w:r>
        <w:rPr>
          <w:bCs/>
          <w:b/>
          <w:u w:val="single"/>
        </w:rPr>
        <w:t xml:space="preserve">Капитальный ремонт асфальтобетонного покрытия «Большими картами» площадью – 19 052,50 кв.м. по следующим адресам:</w:t>
      </w:r>
    </w:p>
    <w:p>
      <w:pPr>
        <w:pStyle w:val="BodyText"/>
      </w:pPr>
      <w:r>
        <w:t xml:space="preserve">1. Борисовские пруды, д.46, корп.2;</w:t>
      </w:r>
    </w:p>
    <w:p>
      <w:pPr>
        <w:pStyle w:val="BodyText"/>
      </w:pPr>
      <w:r>
        <w:t xml:space="preserve">2. Борисовские пруды, д.48, корп.1,</w:t>
      </w:r>
    </w:p>
    <w:p>
      <w:pPr>
        <w:pStyle w:val="BodyText"/>
      </w:pPr>
      <w:r>
        <w:t xml:space="preserve">3. Борисовские пруды, д.48, корп.2;</w:t>
      </w:r>
    </w:p>
    <w:p>
      <w:pPr>
        <w:pStyle w:val="BodyText"/>
      </w:pPr>
      <w:r>
        <w:t xml:space="preserve">4. Алма-Атинская, д.7, корп.2.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rPr>
          <w:u w:val="single"/>
        </w:rPr>
        <w:t xml:space="preserve">· </w:t>
      </w:r>
      <w:r>
        <w:rPr>
          <w:bCs/>
          <w:b/>
          <w:u w:val="single"/>
        </w:rPr>
        <w:t xml:space="preserve">Благоустройство общественного пространства по следующим адресам:</w:t>
      </w:r>
    </w:p>
    <w:p>
      <w:pPr>
        <w:pStyle w:val="BodyText"/>
      </w:pPr>
      <w:r>
        <w:t xml:space="preserve">1. ул. Алма-Атинская, д.5 (сквер)  – комплексное благоустройство территории сквера с обустройством детской площадки и зоны отдыха;</w:t>
      </w:r>
    </w:p>
    <w:p>
      <w:pPr>
        <w:pStyle w:val="BodyText"/>
      </w:pPr>
      <w:r>
        <w:t xml:space="preserve">2. ул. Борисовские пруды, д.20, корп.2 (стадион) – капитальный ремонт стадиона с обустройством площадок различного функционального назначения (хоккейная коробка, беговая дорожка и тренажерная площадка).</w:t>
      </w:r>
    </w:p>
    <w:p>
      <w:pPr>
        <w:pStyle w:val="BodyText"/>
      </w:pPr>
      <w:r>
        <w:t xml:space="preserve">На вышеуказанных территориях будут установлены сертифицированные малые архитектурные формы и спортивные оборудования от отечественного производителя.</w:t>
      </w:r>
    </w:p>
    <w:p>
      <w:pPr>
        <w:pStyle w:val="BodyText"/>
      </w:pPr>
      <w:r>
        <w:rPr>
          <w:bCs/>
          <w:b/>
        </w:rPr>
        <w:t xml:space="preserve"> </w:t>
      </w:r>
    </w:p>
    <w:p>
      <w:pPr>
        <w:pStyle w:val="BodyText"/>
      </w:pPr>
      <w:r>
        <w:rPr>
          <w:u w:val="single"/>
        </w:rPr>
        <w:t xml:space="preserve">· </w:t>
      </w:r>
      <w:r>
        <w:rPr>
          <w:bCs/>
          <w:b/>
          <w:u w:val="single"/>
        </w:rPr>
        <w:t xml:space="preserve">Благоустройство территорий 3-х образовательных учреждений по адресам:</w:t>
      </w:r>
    </w:p>
    <w:p>
      <w:pPr>
        <w:pStyle w:val="BodyText"/>
      </w:pPr>
      <w:r>
        <w:t xml:space="preserve">1. ГБОУ «Школа №1998» по адресу: ул. Борисовские пруды, д.10, корп.2 – комплексное благоустройство (ГП «Столичное образование»);</w:t>
      </w:r>
    </w:p>
    <w:p>
      <w:pPr>
        <w:pStyle w:val="BodyText"/>
      </w:pPr>
      <w:r>
        <w:t xml:space="preserve">2. ГБОУ «Школа №867» по адресу: ул. Борисовские пруды, д.20, корп.3 – комплексное благоустройство (ГП «Развитие городской среды»);</w:t>
      </w:r>
    </w:p>
    <w:p>
      <w:pPr>
        <w:pStyle w:val="BodyText"/>
      </w:pPr>
      <w:r>
        <w:t xml:space="preserve">3. ГБОУ «Школа №867» по адресу: ул. Ключевая д.6 корп.2 –  комплексное благоустройство (ГП «Развитие городской среды»).</w:t>
      </w:r>
    </w:p>
    <w:p>
      <w:pPr>
        <w:pStyle w:val="BodyText"/>
      </w:pPr>
      <w:r>
        <w:t xml:space="preserve">На территориях образовательных учреждений будут установлены от отечественного производителя сертифицированные малые архитектурные формы, игровые и спортивные оборудования.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http://brateevo.mos.ru/housing-and-communal-services/detail/11358981.html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rateevo.mos.ru" TargetMode="External" /><Relationship Type="http://schemas.openxmlformats.org/officeDocument/2006/relationships/hyperlink" Id="rId20" Target="http://brateevo.mos.ru/housing-and-communal-services/detail/1135898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rateevo.mos.ru" TargetMode="External" /><Relationship Type="http://schemas.openxmlformats.org/officeDocument/2006/relationships/hyperlink" Id="rId20" Target="http://brateevo.mos.ru/housing-and-communal-services/detail/1135898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2025-03-05T10:17:43Z</dcterms:created>
  <dcterms:modified xsi:type="dcterms:W3CDTF">2025-03-05T10:17:43Z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