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всероссийский-конкурс-лучший-зимний-двор"/>
    <w:p>
      <w:pPr>
        <w:pStyle w:val="Heading3"/>
      </w:pPr>
      <w:r>
        <w:t xml:space="preserve">Всероссийский конкурс «Лучший зимний двор»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5334000" cy="32824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cf0/osxn8d05k0yyis2f2xjdym5287a82jiu/Luchshiy-zimniy-dv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24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28 декабря 2022 года стартовал Всероссийский конкурс «Лучший зимний двор», направленный на выявление лучших практик благоустройства городской среды среди граждан и юридических лиц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 проходит по трём номинациям: лучшее зимнее мероприятие во дворе; лучшая зимняя дворовая инфраструктура; лучшее зимнее оформление двора.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Заявки принимаются на сайте:</w:t>
      </w:r>
      <w:r>
        <w:t xml:space="preserve"> </w:t>
      </w:r>
      <w:hyperlink r:id="rId23">
        <w:r>
          <w:rPr>
            <w:rStyle w:val="Hyperlink"/>
          </w:rPr>
          <w:t xml:space="preserve">https://life-konkurs.er.ru/</w:t>
        </w:r>
      </w:hyperlink>
      <w:r>
        <w:t xml:space="preserve"> </w:t>
      </w:r>
      <w:r>
        <w:t xml:space="preserve">до 28 февраля 2023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http://brateevo.mos.ru/housing-and-communal-services/detail/11357990.html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ousing-and-communal-services/detail/11357990.html" TargetMode="External" /><Relationship Type="http://schemas.openxmlformats.org/officeDocument/2006/relationships/hyperlink" Id="rId23" Target="https://life-konkurs.e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housing-and-communal-services/detail/11357990.html" TargetMode="External" /><Relationship Type="http://schemas.openxmlformats.org/officeDocument/2006/relationships/hyperlink" Id="rId23" Target="https://life-konkurs.e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2024-08-14T13:42:41Z</dcterms:created>
  <dcterms:modified xsi:type="dcterms:W3CDTF">2024-08-14T13:42:41Z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