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8df389ef61fe03180ce6067521d7a2b087a27d"/>
    <w:p>
      <w:pPr>
        <w:pStyle w:val="Heading3"/>
      </w:pPr>
      <w:r>
        <w:t xml:space="preserve">Жители столицы могут получить электронно-цифровую подпись в Кадастровой палате по Москве</w:t>
      </w:r>
    </w:p>
    <w:p>
      <w:pPr>
        <w:pStyle w:val="FirstParagraph"/>
      </w:pPr>
      <w:r>
        <w:t xml:space="preserve">12.04.2019</w:t>
      </w:r>
    </w:p>
    <w:p>
      <w:pPr>
        <w:pStyle w:val="BodyText"/>
      </w:pPr>
      <w:r>
        <w:t xml:space="preserve">На сегодняшний день всё большее число физических и юридических пользуются возможностью получения государственных услуг в электронном виде. Это обусловлено удобством дистанционной подачи документов, что позволяет сократить время за счет исключения посещения офиса приема-выдачи документов, экономит материальные средства, а также обеспечивает возможность получения услуг в режиме онлайн.</w:t>
      </w:r>
    </w:p>
    <w:p>
      <w:pPr>
        <w:pStyle w:val="BodyText"/>
      </w:pPr>
      <w:r>
        <w:t xml:space="preserve">Для получения услуги в электронном виде необходима усиленная квалифицированная электронная подпись. Документ, поданный в электронном виде и подписанный такой электронной подписью, имеет равную юридическую силу с бумажным, подписанным собственноручно.</w:t>
      </w:r>
    </w:p>
    <w:p>
      <w:pPr>
        <w:pStyle w:val="BodyText"/>
      </w:pPr>
      <w:r>
        <w:t xml:space="preserve">Приобрести электронную подпись жители столицы могут в Кадастровой палате по Москве, которая оказывает услугу по выдаче сертификатов государственного Удостоверяющего центра.</w:t>
      </w:r>
    </w:p>
    <w:p>
      <w:pPr>
        <w:pStyle w:val="BodyText"/>
      </w:pPr>
      <w:r>
        <w:t xml:space="preserve">За 2018 год удостоверяющий центр Кадастровой палаты по Москве выдал более 1 300 квалифицированных сертификатов ключей проверки электронной подписи.</w:t>
      </w:r>
    </w:p>
    <w:p>
      <w:pPr>
        <w:pStyle w:val="BodyText"/>
      </w:pPr>
      <w:r>
        <w:t xml:space="preserve">Популярность электронной подписи объясняется, в том числе, расширенными возможностями её применения. С помощью квалифицированного сертификата можно не только подписывать различные документы в электронном виде, но и получать государственные услуги Росреестра и других ведомств. Так, выданную Кадастровой палатой по Москве электронную подпись можно использовать для работы на порталах Госуслуг, ФНС России, ГИС ЖКХ, ФИАС, Росимущества, ФСС РФ, Росстата и др.</w:t>
      </w:r>
    </w:p>
    <w:p>
      <w:pPr>
        <w:pStyle w:val="BodyText"/>
      </w:pPr>
      <w:r>
        <w:t xml:space="preserve">Срок действия сертификата – 15 месяцев. Со стоимостью и порядком предоставления услуги можно ознакомиться на сайте удостоверяющего центра (</w:t>
      </w:r>
      <w:hyperlink r:id="rId20">
        <w:r>
          <w:rPr>
            <w:rStyle w:val="Hyperlink"/>
          </w:rPr>
          <w:t xml:space="preserve">https://uc.kadastr.ru/</w:t>
        </w:r>
      </w:hyperlink>
      <w:r>
        <w:t xml:space="preserve">) или в офисе Кадастровой палаты по Москве, расположенном по адресу: г. Москва, Зелёный проспект, д. 20.</w:t>
      </w:r>
    </w:p>
    <w:p>
      <w:pPr>
        <w:pStyle w:val="BodyText"/>
      </w:pPr>
      <w:r>
        <w:t xml:space="preserve">Чтобы получить сертификат электронной подписи, заявителю необходимо оставить заявку на сайте удостоверяющего центра (</w:t>
      </w:r>
      <w:hyperlink r:id="rId20">
        <w:r>
          <w:rPr>
            <w:rStyle w:val="Hyperlink"/>
          </w:rPr>
          <w:t xml:space="preserve">https://uc.kadastr.ru/</w:t>
        </w:r>
      </w:hyperlink>
      <w:r>
        <w:t xml:space="preserve">). После проверки правильности заполнения сведений и оплаты услуги по квитанции, которая поступит на электронную почту, необходимо записаться на однократное посещение Удостоверяющего центра для проведения процедуры подтверждения личности и получения сертификата электронной подписи.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Кадастровая палата по Москве (филиал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Москве) – обособленное подразделение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(ФГБУ «ФКП Росреестра»).</w:t>
      </w:r>
    </w:p>
    <w:p>
      <w:pPr>
        <w:pStyle w:val="BodyText"/>
      </w:pPr>
      <w:r>
        <w:t xml:space="preserve">Кадастровая палата по Москве реализует на территории Москвы полномочия ФГБУ «ФКП Росреестра» по приему-выдаче документов на государственный кадастровый учет и государственную регистрацию прав на недвижимое имущество, а также предоставлению сведений, содержащихся в Едином государственном реестре недвижимости.</w:t>
      </w:r>
    </w:p>
    <w:p>
      <w:pPr>
        <w:pStyle w:val="BodyText"/>
      </w:pPr>
      <w:r>
        <w:t xml:space="preserve">_____________________________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Филиал ФГБУ «ФКП Росреестра» по Москве</w:t>
      </w:r>
    </w:p>
    <w:p>
      <w:pPr>
        <w:pStyle w:val="BodyText"/>
      </w:pPr>
      <w:r>
        <w:t xml:space="preserve">Москва, Зеленый проспект, 20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r>
        <w:t xml:space="preserve">press@77.kadastr.ru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http://brateevo.mos.ru/helpful-information-for-residents-of-the-area/detail/8018208.html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helpful-information-for-residents-of-the-area/detail/8018208.html" TargetMode="External" /><Relationship Type="http://schemas.openxmlformats.org/officeDocument/2006/relationships/hyperlink" Id="rId20" Target="https://uc.kada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helpful-information-for-residents-of-the-area/detail/8018208.html" TargetMode="External" /><Relationship Type="http://schemas.openxmlformats.org/officeDocument/2006/relationships/hyperlink" Id="rId20" Target="https://uc.kada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2024-09-19T14:30:33Z</dcterms:created>
  <dcterms:modified xsi:type="dcterms:W3CDTF">2024-09-19T14:30:33Z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