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экология-москвы---наше-общее-дело"/>
    <w:p>
      <w:pPr>
        <w:pStyle w:val="Heading3"/>
      </w:pPr>
      <w:r>
        <w:t xml:space="preserve">Экология Москвы - наше общее дело!</w:t>
      </w:r>
    </w:p>
    <w:p>
      <w:pPr>
        <w:pStyle w:val="FirstParagraph"/>
      </w:pPr>
      <w:r>
        <w:t xml:space="preserve">20.02.2019</w:t>
      </w:r>
    </w:p>
    <w:p>
      <w:pPr>
        <w:pStyle w:val="BodyText"/>
      </w:pPr>
      <w:r>
        <w:t xml:space="preserve">Современное экологическое состояние города и периодически возникающие локальные экологические проблемы вызывают большой интерес и множество вопросов у жителей района Братеево. Планируя и осуществляя программы развития столицы, мы каждый свой шаг сверяем с состоянием, самочувствием окружающей природной среды. В таком крупном городе, как Москва, с многомиллионным населением, обилием промышленных предприятий и массой автомобилей, говорить об экологической чистоте в каком-либо районе не приходится вовсе. В самом районе Братеево такие факторы не представлены, но на качество атмосферного воздуха в районе оказывает влияние близость расположения МНПЗ., Курьяновские и Люберецкие очистные сооружения (Некрасовка).</w:t>
      </w:r>
    </w:p>
    <w:p>
      <w:pPr>
        <w:pStyle w:val="BodyText"/>
      </w:pPr>
      <w:r>
        <w:t xml:space="preserve">К факторам, которые делают атмосферу чище, а проживание в конкретном районе комфортнее, традиционно относят:</w:t>
      </w:r>
    </w:p>
    <w:p>
      <w:pPr>
        <w:pStyle w:val="BodyText"/>
      </w:pPr>
      <w:r>
        <w:t xml:space="preserve">· наличие зеленой зоны — лесопарков, парков, скверов, зеленых насаждений около многоквартирных домов. Согласно экологическим нормам, на одного жителя крупного города должно приходиться не менее 5-7 квадратных метров «зелени». Площадь парковых и озелененных территорий района составляет - 352,86 га от общей площади района 763 га, что приходится на одного жителя района - 34,26 квадратных метра «зелени»;</w:t>
      </w:r>
    </w:p>
    <w:p>
      <w:pPr>
        <w:pStyle w:val="BodyText"/>
      </w:pPr>
      <w:r>
        <w:t xml:space="preserve">· наличие водоемов; на территории нашего района расположены природоохранные объекты: Пойма реки Городни, Пойма Москвы реки, Борисовские пруды (самый большой пруд в городе), а также искусственно созданный Братеевский пруд (пруд-регулятор) и множество зеленых насаждений.</w:t>
      </w:r>
    </w:p>
    <w:p>
      <w:pPr>
        <w:pStyle w:val="BodyText"/>
      </w:pPr>
      <w:r>
        <w:t xml:space="preserve">В районе Братеево в дни, когда метеоусловия способствуют накоплению вредных примесей в атмосфере, рельеф местности только усложняет ситуацию. Именно тогда поступает наибольшее количество жалоб от населения. Но тем не мене в рейтинге районов с плохой экологией район входит в группу районов расположенную на 4 месте.</w:t>
      </w:r>
    </w:p>
    <w:p>
      <w:pPr>
        <w:pStyle w:val="BodyText"/>
      </w:pPr>
      <w:r>
        <w:rPr>
          <w:bCs/>
          <w:b/>
        </w:rPr>
        <w:t xml:space="preserve">Районы Москвы с самой плохой экологией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Место в рейтинге</w:t>
            </w:r>
          </w:p>
        </w:tc>
        <w:tc>
          <w:tcPr/>
          <w:p>
            <w:pPr>
              <w:jc w:val="left"/>
            </w:pPr>
            <w:r>
              <w:t xml:space="preserve">Районы</w:t>
            </w:r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Марьино, Капотня и Люблино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Дорогомилово и Проспект Вернадского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Арбат, Китай-город, Басманный, Красносельский, Пресненский, Мещанский, Таганский, Якиманка и Тверской районы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Братеево</w:t>
            </w:r>
            <w:r>
              <w:t xml:space="preserve">, Даниловский, Донской, Москворечье-Сабурово, Нагорный, Нагатино-Садовники и Царицыно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Для улучшения экологии района Братеево ежегодно в рамках акции «Миллион деревьев» высаживаются древесно-кустарниковая растительность. За период с 2013 по 2018 год высажено деревьев - 626 шт., кустарников – 7179 шт., а также дополнительно в 2018 году высажено 68 деревьев, взамен утраченных в период анимальных ситуаций в 2017 году.</w:t>
      </w:r>
    </w:p>
    <w:p>
      <w:pPr>
        <w:pStyle w:val="BodyText"/>
      </w:pPr>
      <w:r>
        <w:t xml:space="preserve">В 2019 году также планируется посадить 60 деревьев и 1 100 кустарников.</w:t>
      </w:r>
    </w:p>
    <w:p>
      <w:pPr>
        <w:pStyle w:val="BodyText"/>
      </w:pPr>
      <w:r>
        <w:t xml:space="preserve">В рамках текущего содержания силами ГБУ г.Москвы «Жилищник района Братеево» ежегодно проводятся работы по рекультивации поврежденных участков газонов последующим посевом семян травосмеси. А также ежегодно в клумбах, цветниках, вазонах и вертикальных конструкциях района высаживается цветочная рассада на площади - 7 526,3 кв.м. В текущем году дополнительно запланированы работы по капитальному ремонту газонов на улицах района: Ключевая, Паромная и Братеевская.</w:t>
      </w:r>
    </w:p>
    <w:p>
      <w:pPr>
        <w:pStyle w:val="BodyText"/>
      </w:pPr>
      <w:r>
        <w:t xml:space="preserve">Для улучшения экологического состояния городской среды с 2013 года на территории района проведены работы по реконструкции и озеленению существующих парковых территорий: «Поймы реки Городни», «Братеевского каскадного парка», Набережной реки Москвы, а также создаются парки по месту жительства «Исток» (2013г.), ул. Ключевая, влад.6, «Борисово» (2016), Борисовские пруды, д.6, корп.1. В 2016 году выполнены работы по благоустройству «Поймы реки Городни» от д. 6 ул. Борисовские пруды до платины Борисовских прудов. В 2017-2018гг. благоустроили пойму реки Москва «Братеевская пойма», в рамках благоустройства высажено 1 100 деревьев и 15 000 кустарников. А также 2018 году благоустроили прилегающую территорию у Храма «Марии Египетской» у Братеевского моста, в том числе посадка 105 деревьев и 2000 кустарников.</w:t>
      </w:r>
    </w:p>
    <w:p>
      <w:pPr>
        <w:pStyle w:val="BodyText"/>
      </w:pPr>
      <w:r>
        <w:t xml:space="preserve">В 2019 году также работы будут продолжены. Благоустроят береговую линию набережной реки по ул. Борисовские пруды, от причала до ул. Алма-Атинская, прилегающую территорию Братеевского пруда между ул. Ключевая и Паромная. Выполнять ремонт газонов, обустроят цветники, обустроят дорожки и установят опоры освещения.</w:t>
      </w:r>
    </w:p>
    <w:p>
      <w:pPr>
        <w:pStyle w:val="BodyText"/>
      </w:pPr>
      <w:r>
        <w:t xml:space="preserve">В рамках реализации программы «Мой район» на 2020-2023гг. запланированы работы по реконструкции существующих и создание новых парковых и благоустроенных озелененных территорий на территории района:</w:t>
      </w:r>
    </w:p>
    <w:p>
      <w:pPr>
        <w:pStyle w:val="BodyText"/>
      </w:pPr>
      <w:r>
        <w:t xml:space="preserve">- Левый и Правый берег «Поймы реки Городни»;</w:t>
      </w:r>
    </w:p>
    <w:p>
      <w:pPr>
        <w:pStyle w:val="BodyText"/>
      </w:pPr>
      <w:r>
        <w:t xml:space="preserve">- Набережной вдоль реки Москва;</w:t>
      </w:r>
    </w:p>
    <w:p>
      <w:pPr>
        <w:pStyle w:val="BodyText"/>
      </w:pPr>
      <w:r>
        <w:t xml:space="preserve">- обустройство пешеходной зоны вдоль Бесединского шоссе;</w:t>
      </w:r>
    </w:p>
    <w:p>
      <w:pPr>
        <w:pStyle w:val="BodyText"/>
      </w:pPr>
      <w:r>
        <w:t xml:space="preserve">- Народный парк «Исток» по адресу: ул. Ключевая, вл.6;</w:t>
      </w:r>
    </w:p>
    <w:p>
      <w:pPr>
        <w:pStyle w:val="BodyText"/>
      </w:pPr>
      <w:r>
        <w:t xml:space="preserve">- Парк по месту жительства «Борисово» по адресу: ул. Борисовские пруды, д.6, корп.1.</w:t>
      </w:r>
    </w:p>
    <w:p>
      <w:pPr>
        <w:pStyle w:val="BodyText"/>
      </w:pPr>
      <w:r>
        <w:t xml:space="preserve">Охрана природы и забота об окружающей среде начинается со знаний людей и их отношения к окружающему миру и экология Москвы – наше общее дело.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http://brateevo.mos.ru/helpful-information-for-residents-of-the-area/detail/7901139.html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9011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rateevo.mos.ru" TargetMode="External" /><Relationship Type="http://schemas.openxmlformats.org/officeDocument/2006/relationships/hyperlink" Id="rId20" Target="http://brateevo.mos.ru/helpful-information-for-residents-of-the-area/detail/79011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2025-08-03T06:43:27Z</dcterms:created>
  <dcterms:modified xsi:type="dcterms:W3CDTF">2025-08-03T06:43:27Z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