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e1435c1b103439646b0a3fdd097c3e0e14874e9"/>
    <w:p>
      <w:pPr>
        <w:pStyle w:val="Heading3"/>
      </w:pPr>
      <w:r>
        <w:t xml:space="preserve">Что посетить, посмотреть в «Доме на Брестской» в наступившем году?</w:t>
      </w:r>
    </w:p>
    <w:p>
      <w:pPr>
        <w:pStyle w:val="FirstParagraph"/>
      </w:pPr>
      <w:r>
        <w:t xml:space="preserve">28.01.2019</w:t>
      </w:r>
    </w:p>
    <w:p>
      <w:pPr>
        <w:pStyle w:val="BodyText"/>
      </w:pPr>
      <w:r>
        <w:rPr>
          <w:iCs/>
          <w:i/>
        </w:rPr>
        <w:t xml:space="preserve">Экспертные заседания и дискуссии, художественные и фотоэкспозиции, профессиональные смотры-конкурсы… Как минимум четырнадцать градостроительных выставок, фестивалей и форумов состоятся в «Доме на Брестской» в течение 2019 года.</w:t>
      </w:r>
    </w:p>
    <w:p>
      <w:pPr>
        <w:pStyle w:val="BodyText"/>
      </w:pPr>
      <w:r>
        <w:rPr>
          <w:iCs/>
          <w:i/>
          <w:bCs/>
          <w:b/>
        </w:rPr>
        <w:t xml:space="preserve">Художественные выставки.</w:t>
      </w:r>
    </w:p>
    <w:p>
      <w:pPr>
        <w:pStyle w:val="BodyText"/>
      </w:pPr>
      <w:r>
        <w:t xml:space="preserve">Конгрессно-выставочный сезон в «Доме на Брестской» откроет художественная выставка «Мир глазами зодчих». На ней будет представлено более шестисот работ архитекторов, дизайнеров и проектировщиков. Однако, речь не о результатах профессиональной деятельности зодчих, а о «другой» стороне их творческой натуры. Живописью, фотографией, графикой, предметами прикладного искусства будет наполнено выставочное пространство зала Интерактивной карты Москвы с 29 января по 12 февраля.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http://dom6.ru/mgz2019</w:t>
        </w:r>
      </w:hyperlink>
    </w:p>
    <w:p>
      <w:pPr>
        <w:pStyle w:val="BodyText"/>
      </w:pPr>
      <w:r>
        <w:t xml:space="preserve">8 – 17 октября зал Интерактивной карты будет отдан столичным мастерам кисти – в  рамках проекта «Город в произведениях московских художников». Приходите посмотреть работы, на создание которых вдохновил мегаполис, его облик и архитектура! Выставка организована совместно с Союзом Московских художников.</w:t>
      </w:r>
    </w:p>
    <w:p>
      <w:pPr>
        <w:pStyle w:val="BodyText"/>
      </w:pPr>
      <w:r>
        <w:rPr>
          <w:iCs/>
          <w:i/>
          <w:bCs/>
          <w:b/>
        </w:rPr>
        <w:t xml:space="preserve">Экспертные заседания и дискуссии.</w:t>
      </w:r>
    </w:p>
    <w:p>
      <w:pPr>
        <w:pStyle w:val="BodyText"/>
      </w:pPr>
      <w:r>
        <w:t xml:space="preserve">Одна из самых ожидаемых экспертным сообществом выставок – «Москва-река», - пройдёт в «Доме на Брестской» с 20 по 28 февраля 2019 года. Как преобразятся столичные набережные и прилегающие к реке территории? Каково  будущее акватории столицы? Об этом и не только будут говорить в рамках деловой программы выставки. Среди мероприятий – сессия «Реорганизация промзон, прилегающих к Москве-реке». Эта тема стала победителем голосования в проекте «Активный гражданин».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http://dom6.ru/vystavka-moskva-reka</w:t>
        </w:r>
      </w:hyperlink>
    </w:p>
    <w:p>
      <w:pPr>
        <w:pStyle w:val="BodyText"/>
      </w:pPr>
      <w:r>
        <w:t xml:space="preserve">С 3 по 10 апреля в зале Интерактивной карты запланирована выставка «Гражданское строительство Москвы». Деловая программа мероприятия познакомит горожан и профильных специалистов со стандартами, технологиями, которые применяются в столице при проектировании и строительстве объектов гражданского назначения. Со-организатором выставки выступает КП «УГС».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http://dom6.ru/grazhdanskoestroitelstvo</w:t>
        </w:r>
      </w:hyperlink>
    </w:p>
    <w:p>
      <w:pPr>
        <w:pStyle w:val="BodyText"/>
      </w:pPr>
      <w:r>
        <w:t xml:space="preserve">Также в апреле – с 23 по 25 числа – совместное мероприятие с Институтом Генерального плана города Москвы. «Блиц-дебаты по градостроительным вопросам» - это жаркие споры и актуальные доклады на проблемы столичного проектирования и строительства. Эксперты будут искать решения в вопросах архитектуры, транспорта, экологии, информационного моделирования, внедрения технологий «Умного города», а также сохранения исторического наследия.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http://dom6.ru/debatypogradvoprosam</w:t>
        </w:r>
      </w:hyperlink>
    </w:p>
    <w:p>
      <w:pPr>
        <w:pStyle w:val="BodyText"/>
      </w:pPr>
      <w:r>
        <w:rPr>
          <w:iCs/>
          <w:i/>
          <w:bCs/>
          <w:b/>
        </w:rPr>
        <w:t xml:space="preserve">Профессиональные смотры-конкурсы.</w:t>
      </w:r>
    </w:p>
    <w:p>
      <w:pPr>
        <w:pStyle w:val="BodyText"/>
      </w:pPr>
      <w:r>
        <w:t xml:space="preserve">Профессиональные смотры-конкурсы – возможность продемонстрировать уровень развития градостроительной мысли, связать поколения градостроителей, найти таланты, привлечь внимание девелоперов и инвесторов. </w:t>
      </w:r>
    </w:p>
    <w:p>
      <w:pPr>
        <w:pStyle w:val="BodyText"/>
      </w:pPr>
      <w:r>
        <w:t xml:space="preserve">Начнём с тех, кто уже сегодня меняет облик столицы и регионов. С 13 по 22 марта – II Международный фестиваль «Дом на Брестской приглашает: Архитектура, дизайн, ландшафт». В  конкурсной программе будут участвовать архитектурных бюро, мастерские, частные практики из Москвы, городов России и зарубежья. Работы участников составят экспозицию, с которой сможет ознакомиться каждый желающий.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http://dom6.ru/dnbp2019</w:t>
        </w:r>
      </w:hyperlink>
    </w:p>
    <w:p>
      <w:pPr>
        <w:pStyle w:val="BodyText"/>
      </w:pPr>
      <w:r>
        <w:t xml:space="preserve">С 20 по 28 июня – IV Всероссийский Фестиваль «Драйверы развития современного города». Мероприятие с аналогичной концепцией, но его участники – старшекурсники и выпускники вузов, готовящих архитекторов, дизайнеров, интерьерщиков и ландшафтников. Каким видит город будущее поколение градостроителей, какие идеи и подходы предлагает? Узнаем летом!</w:t>
      </w:r>
      <w:r>
        <w:t xml:space="preserve"> </w:t>
      </w:r>
      <w:hyperlink r:id="rId25">
        <w:r>
          <w:rPr>
            <w:rStyle w:val="Hyperlink"/>
            <w:u w:val="single"/>
          </w:rPr>
          <w:t xml:space="preserve">http://dom6.ru/drajvery2019</w:t>
        </w:r>
      </w:hyperlink>
    </w:p>
    <w:p>
      <w:pPr>
        <w:pStyle w:val="BodyText"/>
      </w:pPr>
      <w:r>
        <w:t xml:space="preserve">И осенью – смотр-конкурс для учащихся колледжей градостроительной сферы. IV Всероссийский фестиваль «Городское пространство: взгляд будущих градостроителей» призван вовлечь молодежь в понимание профессии, представить профессиональному сообществу, дать возможность быть замеченным. Фестиваль пройдёт с 23 октября по 8 ноября.</w:t>
      </w:r>
    </w:p>
    <w:p>
      <w:pPr>
        <w:pStyle w:val="BodyText"/>
      </w:pPr>
      <w:r>
        <w:rPr>
          <w:iCs/>
          <w:i/>
          <w:bCs/>
          <w:b/>
        </w:rPr>
        <w:t xml:space="preserve">Фотовыставки.</w:t>
      </w:r>
    </w:p>
    <w:p>
      <w:pPr>
        <w:pStyle w:val="BodyText"/>
      </w:pPr>
      <w:r>
        <w:t xml:space="preserve">«Дом на Брестской» открыт как для профессионального, так и для любительского творчества. И фотодело в этом смысле – не исключение. С 14 по 23 мая – Садовое кольцо и его архитектура во всей красе! Мы разместим работы финалистов конкурса «Современное Садовое кольцо глазами молодых москвичей». Фотосостязание будет проводиться среди старшеклассников, студентов высших учебных заведений и молодых краеведов.</w:t>
      </w:r>
      <w:r>
        <w:t xml:space="preserve"> </w:t>
      </w:r>
      <w:hyperlink r:id="rId26">
        <w:r>
          <w:rPr>
            <w:rStyle w:val="Hyperlink"/>
            <w:u w:val="single"/>
          </w:rPr>
          <w:t xml:space="preserve">http://dom6.ru/sadovoekolco</w:t>
        </w:r>
      </w:hyperlink>
    </w:p>
    <w:p>
      <w:pPr>
        <w:pStyle w:val="BodyText"/>
      </w:pPr>
      <w:r>
        <w:t xml:space="preserve">В преддверии Дня города – фотовыставка «ОБЪЕКТИВно о Москве» (5 – 10 сентября). Эта экспозиция – признание в любви преображающейся Москве посредством фотообъектива, потому что все фотоработы будут посвящены столице и её жителям. «Москва – Театр», «Новая Москва», «Москва – Звезда», «Москва – Арт-объект», «Москва – Дорога», «Москва – Дом» - тематика фотографий, которые мы будем ждать от участников выставки!</w:t>
      </w:r>
    </w:p>
    <w:p>
      <w:pPr>
        <w:pStyle w:val="BodyText"/>
      </w:pPr>
      <w:r>
        <w:rPr>
          <w:iCs/>
          <w:i/>
        </w:rPr>
        <w:t xml:space="preserve">«Вход на все выставки, форумы и фестивали «Дома на Брестской» - свободный. Экспозиции работают по будням с 10:00 до 20:00. Как правило, все мероприятия сопровождаются обширной деловой программой, в рамках которой проходят мастер-классы, лекции, презентации новых проектов и выступления авторитетных спикеров»</w:t>
      </w:r>
      <w:r>
        <w:t xml:space="preserve">, - отмечает Фарит Фазылзянов, директор ГБУ «Мосстройинформ».</w:t>
      </w:r>
    </w:p>
    <w:p>
      <w:pPr>
        <w:pStyle w:val="BodyText"/>
      </w:pPr>
      <w:r>
        <w:t xml:space="preserve">Отметим, что за двенадцать месяцев 2018 года мероприятия «Дома на Брестской» посетили более 22 тысяч москвичей и гостей столицы.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О «Мосстройинформе»:</w:t>
      </w:r>
    </w:p>
    <w:p>
      <w:pPr>
        <w:pStyle w:val="BodyText"/>
      </w:pPr>
      <w:r>
        <w:rPr>
          <w:iCs/>
          <w:i/>
        </w:rPr>
        <w:t xml:space="preserve">ГБУ «Мосстройинформ» – информационно-аналитический центр, известный среди жителей столицы и профессионального сообщества под брендом «Дом на Брестской». Одно из направлений деятельности учреждения – конгрессно-выставочное. Оно нацелено на информирование об основных тенденциях градостроительной политики в Москве. Здание «Мосстройинформа» располагается в пяти минутах ходьбы от станции метро «Маяковская» и в десяти минутах от станции метро «Белорусская» - по адресу: ул. 2-я Брестская, дом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http://brateevo.mos.ru/helpful-information-for-residents-of-the-area/detail/7849606.html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helpful-information-for-residents-of-the-area/detail/7849606.html" TargetMode="External" /><Relationship Type="http://schemas.openxmlformats.org/officeDocument/2006/relationships/hyperlink" Id="rId23" Target="http://dom6.ru/debatypogradvoprosam" TargetMode="External" /><Relationship Type="http://schemas.openxmlformats.org/officeDocument/2006/relationships/hyperlink" Id="rId24" Target="http://dom6.ru/dnbp2019" TargetMode="External" /><Relationship Type="http://schemas.openxmlformats.org/officeDocument/2006/relationships/hyperlink" Id="rId25" Target="http://dom6.ru/drajvery2019" TargetMode="External" /><Relationship Type="http://schemas.openxmlformats.org/officeDocument/2006/relationships/hyperlink" Id="rId22" Target="http://dom6.ru/grazhdanskoestroitelstvo" TargetMode="External" /><Relationship Type="http://schemas.openxmlformats.org/officeDocument/2006/relationships/hyperlink" Id="rId20" Target="http://dom6.ru/mgz2019" TargetMode="External" /><Relationship Type="http://schemas.openxmlformats.org/officeDocument/2006/relationships/hyperlink" Id="rId26" Target="http://dom6.ru/sadovoekolco" TargetMode="External" /><Relationship Type="http://schemas.openxmlformats.org/officeDocument/2006/relationships/hyperlink" Id="rId21" Target="http://dom6.ru/vystavka-moskva-rek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brateevo.mos.ru" TargetMode="External" /><Relationship Type="http://schemas.openxmlformats.org/officeDocument/2006/relationships/hyperlink" Id="rId27" Target="http://brateevo.mos.ru/helpful-information-for-residents-of-the-area/detail/7849606.html" TargetMode="External" /><Relationship Type="http://schemas.openxmlformats.org/officeDocument/2006/relationships/hyperlink" Id="rId23" Target="http://dom6.ru/debatypogradvoprosam" TargetMode="External" /><Relationship Type="http://schemas.openxmlformats.org/officeDocument/2006/relationships/hyperlink" Id="rId24" Target="http://dom6.ru/dnbp2019" TargetMode="External" /><Relationship Type="http://schemas.openxmlformats.org/officeDocument/2006/relationships/hyperlink" Id="rId25" Target="http://dom6.ru/drajvery2019" TargetMode="External" /><Relationship Type="http://schemas.openxmlformats.org/officeDocument/2006/relationships/hyperlink" Id="rId22" Target="http://dom6.ru/grazhdanskoestroitelstvo" TargetMode="External" /><Relationship Type="http://schemas.openxmlformats.org/officeDocument/2006/relationships/hyperlink" Id="rId20" Target="http://dom6.ru/mgz2019" TargetMode="External" /><Relationship Type="http://schemas.openxmlformats.org/officeDocument/2006/relationships/hyperlink" Id="rId26" Target="http://dom6.ru/sadovoekolco" TargetMode="External" /><Relationship Type="http://schemas.openxmlformats.org/officeDocument/2006/relationships/hyperlink" Id="rId21" Target="http://dom6.ru/vystavka-moskva-rek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2025-01-21T22:29:37Z</dcterms:created>
  <dcterms:modified xsi:type="dcterms:W3CDTF">2025-01-21T22:29:37Z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