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05b8603e5a1fc5cd0b2aecf7a99df21a7b66f"/>
    <w:p>
      <w:pPr>
        <w:pStyle w:val="Heading3"/>
      </w:pPr>
      <w:r>
        <w:t xml:space="preserve">Продление время работы наземного городского пассажирского транспорта в период празднования христианского праздника «Крещение Господне»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t xml:space="preserve">ГУП «Мосгортранс» в целях обеспечения транспортного обслуживания населения в период празднования христианского праздника «Крещение Господне» продлил время работы наземного городского пассажирского транспорта (автобус, троллейбус, трамвай) в городе Москве до 3 час. 00 мин. С 18 на 19 января 2019 года по маршрутам: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маршрута</w:t>
            </w:r>
          </w:p>
        </w:tc>
        <w:tc>
          <w:tcPr/>
          <w:p>
            <w:pPr>
              <w:jc w:val="left"/>
            </w:pPr>
            <w:r>
              <w:t xml:space="preserve">Начальные и конечные пункты</w:t>
            </w:r>
          </w:p>
        </w:tc>
        <w:tc>
          <w:tcPr/>
          <w:p>
            <w:pPr>
              <w:jc w:val="left"/>
            </w:pPr>
            <w:r>
              <w:t xml:space="preserve">Интервал</w:t>
            </w:r>
          </w:p>
          <w:p>
            <w:pPr>
              <w:jc w:val="left"/>
            </w:pPr>
            <w:r>
              <w:t xml:space="preserve">(в минутах)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Автобусные маршруты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М. «Красногвардейская» - 6-я Радиальная ул.</w:t>
            </w:r>
          </w:p>
        </w:tc>
        <w:tc>
          <w:tcPr/>
          <w:p>
            <w:pPr>
              <w:jc w:val="left"/>
            </w:pPr>
            <w:r>
              <w:t xml:space="preserve">26</w:t>
            </w:r>
          </w:p>
        </w:tc>
      </w:tr>
      <w:tr>
        <w:tc>
          <w:tcPr/>
          <w:p>
            <w:pPr>
              <w:jc w:val="left"/>
            </w:pPr>
            <w:r>
              <w:t xml:space="preserve">608</w:t>
            </w:r>
          </w:p>
        </w:tc>
        <w:tc>
          <w:tcPr/>
          <w:p>
            <w:pPr>
              <w:jc w:val="left"/>
            </w:pPr>
            <w:r>
              <w:t xml:space="preserve">М. «Красногвардейская» - М. «Пролетарская»</w:t>
            </w:r>
          </w:p>
        </w:tc>
        <w:tc>
          <w:tcPr/>
          <w:p>
            <w:pPr>
              <w:jc w:val="left"/>
            </w:pPr>
            <w:r>
              <w:t xml:space="preserve">31</w:t>
            </w:r>
          </w:p>
        </w:tc>
      </w:tr>
      <w:tr>
        <w:tc>
          <w:tcPr/>
          <w:p>
            <w:pPr>
              <w:jc w:val="left"/>
            </w:pPr>
            <w:r>
              <w:t xml:space="preserve">623</w:t>
            </w:r>
          </w:p>
        </w:tc>
        <w:tc>
          <w:tcPr/>
          <w:p>
            <w:pPr>
              <w:jc w:val="left"/>
            </w:pPr>
            <w:r>
              <w:t xml:space="preserve">М. «Красногвардейская» - М. «Текстильщики»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738</w:t>
            </w:r>
          </w:p>
        </w:tc>
        <w:tc>
          <w:tcPr/>
          <w:p>
            <w:pPr>
              <w:jc w:val="left"/>
            </w:pPr>
            <w:r>
              <w:t xml:space="preserve">М. «Каширская» - М. «Алма-Атинская»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Троллейбусные маршруты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Москворецкий рынок- М. «Профсоюзная»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http://brateevo.mos.ru/helpful-information-for-residents-of-the-area/detail/7830962.html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830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830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2023-08-23T00:47:20Z</dcterms:created>
  <dcterms:modified xsi:type="dcterms:W3CDTF">2023-08-23T00:47:20Z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