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d14badcce5fd40b05eb7bf3933420a495bf51"/>
    <w:p>
      <w:pPr>
        <w:pStyle w:val="Heading3"/>
      </w:pPr>
      <w:r>
        <w:t xml:space="preserve">О развитии малого и среднего предпринимательства в Российской Федерации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http://brateevo.mos.ru/economy-and-consumer-market/subektam-malogo-i-srednego-predprinimatelstva/konsultatsionnaya-podderzhka/detail/12163485.html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konsultatsionnaya-podderzhka/detail/12163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subektam-malogo-i-srednego-predprinimatelstva/konsultatsionnaya-podderzhka/detail/12163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2025-04-10T01:31:23Z</dcterms:created>
  <dcterms:modified xsi:type="dcterms:W3CDTF">2025-04-10T01:31:23Z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