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45fbeba8cad6626d329dfc2602cca3772eeab76"/>
    <w:p>
      <w:pPr>
        <w:pStyle w:val="Heading3"/>
      </w:pPr>
      <w:r>
        <w:t xml:space="preserve">27 мая состоится роуд-шоу по теме «Продажа городского имущества для бизнеса и жизни. Путеводитель в мир торгов»</w:t>
      </w:r>
    </w:p>
    <w:p>
      <w:pPr>
        <w:pStyle w:val="FirstParagraph"/>
      </w:pPr>
      <w:r>
        <w:t xml:space="preserve">22.05.2025</w:t>
      </w:r>
    </w:p>
    <w:p>
      <w:pPr>
        <w:pStyle w:val="BodyText"/>
      </w:pPr>
      <w:r>
        <w:rPr>
          <w:bCs/>
          <w:b/>
        </w:rPr>
        <w:t xml:space="preserve">Уважаемые предприниматели и жители столицы!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Приглашаем вас принять участие в роуд-шоу по теме «Продажа городского имущества для бизнеса и жизни. Путеводитель в мир торгов», которое проведет Департамент города Москвы по конкурентной политике.</w:t>
      </w:r>
    </w:p>
    <w:p>
      <w:pPr>
        <w:pStyle w:val="BodyText"/>
      </w:pPr>
      <w:r>
        <w:t xml:space="preserve">На мероприятии будет представлена информация о разных объектах недвижимости, выставленных на электронные торги, для владельцев бизнеса, инвесторов и физических лиц. Программа роуд-шоу включает отдельный блок, где эксперты расскажут об актуальных лотах для собственников автопарков, таксопарков, сервисов каршеринга и автовладельцев</w:t>
      </w:r>
      <w:r>
        <w:t xml:space="preserve"> </w:t>
      </w:r>
      <w:bookmarkStart w:id="20" w:name="X07090bb3832060438c13b839d4f961d90d0c248"/>
      <w:r>
        <w:t xml:space="preserve">–</w:t>
      </w:r>
      <w:bookmarkEnd w:id="20"/>
      <w:r>
        <w:t xml:space="preserve"> </w:t>
      </w:r>
      <w:r>
        <w:t xml:space="preserve">машино-местах, паркингах, правах на размещение некапитальных объектов, в частности, плоскостных парковок.</w:t>
      </w:r>
    </w:p>
    <w:p>
      <w:pPr>
        <w:pStyle w:val="BodyText"/>
      </w:pPr>
      <w:r>
        <w:t xml:space="preserve">Основные темы для обсуждения:</w:t>
      </w:r>
    </w:p>
    <w:p>
      <w:pPr>
        <w:pStyle w:val="BodyText"/>
      </w:pPr>
      <w:r>
        <w:t xml:space="preserve">– оформление электронной подписи для участия в открытых торгах;</w:t>
      </w:r>
    </w:p>
    <w:p>
      <w:pPr>
        <w:pStyle w:val="BodyText"/>
      </w:pPr>
      <w:r>
        <w:t xml:space="preserve">– подбор и приобретение городского имущества на аукционах;</w:t>
      </w:r>
    </w:p>
    <w:p>
      <w:pPr>
        <w:pStyle w:val="BodyText"/>
      </w:pPr>
      <w:r>
        <w:t xml:space="preserve">– объекты на продажу – условия реализации и участия в торгах;</w:t>
      </w:r>
    </w:p>
    <w:p>
      <w:pPr>
        <w:pStyle w:val="BodyText"/>
      </w:pPr>
      <w:r>
        <w:t xml:space="preserve">– гарантийная поддержка предпринимателей в Москве;</w:t>
      </w:r>
    </w:p>
    <w:p>
      <w:pPr>
        <w:pStyle w:val="BodyText"/>
      </w:pPr>
      <w:r>
        <w:t xml:space="preserve">– алгоритм работы на электронной торговой площадке «Росэлторг».</w:t>
      </w:r>
    </w:p>
    <w:p>
      <w:pPr>
        <w:pStyle w:val="BodyText"/>
      </w:pPr>
      <w:r>
        <w:t xml:space="preserve">Мероприятие состоится</w:t>
      </w:r>
      <w:r>
        <w:t xml:space="preserve"> </w:t>
      </w:r>
      <w:r>
        <w:rPr>
          <w:bCs/>
          <w:b/>
        </w:rPr>
        <w:t xml:space="preserve">27 мая 2025 г. в 10:00</w:t>
      </w:r>
      <w:r>
        <w:t xml:space="preserve"> </w:t>
      </w:r>
      <w:r>
        <w:t xml:space="preserve">в очном формате по адресу:</w:t>
      </w:r>
      <w:r>
        <w:t xml:space="preserve"> </w:t>
      </w:r>
      <w:r>
        <w:rPr>
          <w:bCs/>
          <w:b/>
        </w:rPr>
        <w:t xml:space="preserve">г. Москва, Вознесенский пер., д. 22 (Ситуационный центр города Москвы, зал «Медиацентр»).</w:t>
      </w:r>
      <w:r>
        <w:t xml:space="preserve"> </w:t>
      </w:r>
    </w:p>
    <w:p>
      <w:pPr>
        <w:pStyle w:val="BodyText"/>
      </w:pPr>
      <w:r>
        <w:rPr>
          <w:bCs/>
          <w:b/>
        </w:rPr>
        <w:t xml:space="preserve">Для посещения необходимо наличие аккредитации и оригинал паспорта</w:t>
      </w:r>
      <w:r>
        <w:t xml:space="preserve">. Количество мест ограничено. Зарегистрироваться на мероприятие можно</w:t>
      </w:r>
      <w:r>
        <w:t xml:space="preserve"> </w:t>
      </w:r>
      <w:hyperlink r:id="rId21">
        <w:r>
          <w:rPr>
            <w:rStyle w:val="Hyperlink"/>
          </w:rPr>
          <w:t xml:space="preserve">по ссылке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Ждем вас! 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Контактное лицо для аккредитации и взаимодействия – руководитель пресс-службы Департамента города Москвы по конкурентной политике </w:t>
      </w:r>
      <w:r>
        <w:rPr>
          <w:bCs/>
          <w:b/>
          <w:iCs/>
          <w:i/>
        </w:rPr>
        <w:t xml:space="preserve">Юдина Марина Александровна</w:t>
      </w:r>
      <w:r>
        <w:rPr>
          <w:iCs/>
          <w:i/>
        </w:rPr>
        <w:t xml:space="preserve"> </w:t>
      </w:r>
      <w:r>
        <w:rPr>
          <w:iCs/>
          <w:i/>
        </w:rPr>
        <w:t xml:space="preserve">(электронная почта: YudinaMA3@mzk.mos.ru).</w:t>
      </w:r>
      <w:r>
        <w:br/>
      </w:r>
      <w:r>
        <w:br/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http://brateevo.mos.ru/economy-and-consumer-market/detail/12983981.html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rateevo.mos.ru" TargetMode="External" /><Relationship Type="http://schemas.openxmlformats.org/officeDocument/2006/relationships/hyperlink" Id="rId22" Target="http://brateevo.mos.ru/economy-and-consumer-market/detail/12983981.html" TargetMode="External" /><Relationship Type="http://schemas.openxmlformats.org/officeDocument/2006/relationships/hyperlink" Id="rId21" Target="https://xn--c1akqii.xn--80adxhks/event/prodazha-gorodskogo-imushestva-dlya-biznesa-i-zhizni-putevoditel-v-mir-torgov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rateevo.mos.ru" TargetMode="External" /><Relationship Type="http://schemas.openxmlformats.org/officeDocument/2006/relationships/hyperlink" Id="rId22" Target="http://brateevo.mos.ru/economy-and-consumer-market/detail/12983981.html" TargetMode="External" /><Relationship Type="http://schemas.openxmlformats.org/officeDocument/2006/relationships/hyperlink" Id="rId21" Target="https://xn--c1akqii.xn--80adxhks/event/prodazha-gorodskogo-imushestva-dlya-biznesa-i-zhizni-putevoditel-v-mir-tor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2025-05-26T19:57:25Z</dcterms:created>
  <dcterms:modified xsi:type="dcterms:W3CDTF">2025-05-26T19:57:25Z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