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35ca83228ecbd996890c8958c8252489f9f632"/>
    <w:p>
      <w:pPr>
        <w:pStyle w:val="Heading3"/>
      </w:pPr>
      <w:r>
        <w:t xml:space="preserve">12 сентября 2024 года Управлением Роспотребнадзора по г. Москве проводится акция «День открытых дверей для предпринимателей»</w:t>
      </w:r>
    </w:p>
    <w:p>
      <w:pPr>
        <w:pStyle w:val="FirstParagraph"/>
      </w:pPr>
      <w:r>
        <w:t xml:space="preserve">05.09.2024</w:t>
      </w:r>
    </w:p>
    <w:p>
      <w:pPr>
        <w:pStyle w:val="BodyText"/>
      </w:pPr>
      <w:r>
        <w:t xml:space="preserve">12 сентября 2024 года с 12.00 до 16.00 Управление Роспотребнадзора по городу Москве проводит акцию «День открытых дверей для предпринимателей».</w:t>
      </w:r>
    </w:p>
    <w:p>
      <w:pPr>
        <w:pStyle w:val="BodyText"/>
      </w:pPr>
      <w:r>
        <w:t xml:space="preserve">Мероприятие направлено на повышение уровня информированности предпринимательского сообщества о деятельности Управления, правах и обязанностях индивидуальных предпринимателей и юридических лиц, на повышение грамотности в сфере обеспечения санитарно-эпидемиологического благополучия населения и защиту прав потребителей. Акция проводится в Управлении (г. Москва, Графский переулок, д. 4, корп. 2,3,4) и территориальных отделах Управления (перечень прилагается). Консультирование проводится как по телефонам, так и в очном режиме по указанным в Приложении адресам.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hyperlink r:id="rId20">
        <w:r>
          <w:rPr>
            <w:rStyle w:val="Hyperlink"/>
          </w:rPr>
          <w:t xml:space="preserve">Приложение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http://brateevo.mos.ru/economy-and-consumer-market/detail/12551749.html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44;&#1077;&#1085;&#1100;%20&#1086;&#1090;&#1082;&#1088;&#1099;&#1090;&#1099;&#1093;%20&#1076;&#1074;&#1077;&#1088;&#1081;%2012.09.2024.pdf" TargetMode="External" /><Relationship Type="http://schemas.openxmlformats.org/officeDocument/2006/relationships/hyperlink" Id="rId22" Target="http://brateevo.mos.ru" TargetMode="External" /><Relationship Type="http://schemas.openxmlformats.org/officeDocument/2006/relationships/hyperlink" Id="rId21" Target="http://brateevo.mos.ru/economy-and-consumer-market/detail/125517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44;&#1077;&#1085;&#1100;%20&#1086;&#1090;&#1082;&#1088;&#1099;&#1090;&#1099;&#1093;%20&#1076;&#1074;&#1077;&#1088;&#1081;%2012.09.2024.pdf" TargetMode="External" /><Relationship Type="http://schemas.openxmlformats.org/officeDocument/2006/relationships/hyperlink" Id="rId22" Target="http://brateevo.mos.ru" TargetMode="External" /><Relationship Type="http://schemas.openxmlformats.org/officeDocument/2006/relationships/hyperlink" Id="rId21" Target="http://brateevo.mos.ru/economy-and-consumer-market/detail/125517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2025-02-11T08:21:50Z</dcterms:created>
  <dcterms:modified xsi:type="dcterms:W3CDTF">2025-02-11T08:21:50Z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