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4f98a1efaa32747080c8bba8f56f1e4b4d2ea4c"/>
    <w:p>
      <w:pPr>
        <w:pStyle w:val="Heading3"/>
      </w:pPr>
      <w:r>
        <w:t xml:space="preserve">Столичных предпринимателей из сервисной сферы приглашают прокачать свой бизнес вместе с наставником</w:t>
      </w:r>
    </w:p>
    <w:p>
      <w:pPr>
        <w:pStyle w:val="FirstParagraph"/>
      </w:pPr>
      <w:r>
        <w:t xml:space="preserve">04.06.2024</w:t>
      </w:r>
    </w:p>
    <w:p>
      <w:pPr>
        <w:pStyle w:val="BodyText"/>
      </w:pPr>
      <w:r>
        <w:t xml:space="preserve">Предприниматели определят проблемы своего бизнеса и найдут их решение, а также выявят точки роста для улучшения бизнес-показателей.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Открылась регистрация на программу наставничества для предпринимателей из сервисной сферы. Отраслевой поток программы «Прокачай свой бизнес вместе с наставником» проводит ГБУ «Малый бизнес Москвы» (</w:t>
      </w:r>
      <w:hyperlink r:id="rId20">
        <w:r>
          <w:rPr>
            <w:rStyle w:val="Hyperlink"/>
          </w:rPr>
          <w:t xml:space="preserve">МБМ</w:t>
        </w:r>
      </w:hyperlink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Количество малых и средних предприятий, оказывающих услуги населению, за последние три года в столице выросло на 13 процентов и составило более 180 тысяч. Специализированный поток программы наставничества МБМ поможет предпринимателям этой отрасли выйти на новый уровень и масштабировать свое дело.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Программа наставничества для сервисной сферы проводится впервые. К участию в ней приглашают индивидуальных предпринимателей и представителей компаний, зарегистрированных в Москве и работающих в сфере сервиса. Она включает в себя транспортные (логистические службы, службы доставки), бытовые (ремонт одежды и обуви, мастерские, салоны красоты), образовательные (центры детского развития, языковые школы, тренинговые компании), медицинские (клиники, медицинские центры), юридические услуги, общественное питание, а также предприятия в области спорта (фитнес-центры, спортивные секции, клубы), отдыха (хостелы, отели, туристические компании) и развлечений (парки развлечений, организаторы игр, досуга для детей и взрослых).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 участниками программы в течение двух месяцев будут работать 10 наставников, специализирующихся на продажах, маркетинге и управлении. Под их руководством предприниматели определят проблемы своего бизнеса и найдут их решение, а также выявят точки роста для улучшения бизнес-показателей.</w:t>
      </w:r>
    </w:p>
    <w:bookmarkEnd w:id="21"/>
    <w:bookmarkStart w:id="24" w:name="section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Среди наставников отраслевого потока — основатель и руководитель ИТ-компании, бизнес-трекер Руслан Шамехо, предприниматель и эксперт в области системного маркетинга Анна Харитонова, а также основатель диджитал-агентства Оскар Хуснутдинов.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первой встрече, которая пройдет 25 июня в бизнес-пространстве «Митинг Поинт», состоится знакомство участников. В зависимости от запросов предпринимателей разделят на группы, за каждой из которых будет закреплен наставник. Начало в 15:00.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Далее предприниматели будут встречаться с наставниками раз в неделю — очно или в онлайн-формате. В финальный день программы — 29 августа — 10 участников, которые смогут добиться роста оборота и показателей развития бизнеса, в том числе увеличения продаж, открытия новых точек и запуска новых продуктов, представят свои результаты.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Участие в программе «Прокачай свой бизнес вместе с наставником» бесплатное. Оно доступно по предварительной регистрации, открытой с 4 июня на </w:t>
      </w:r>
      <w:hyperlink r:id="rId22">
        <w:r>
          <w:rPr>
            <w:rStyle w:val="Hyperlink"/>
          </w:rPr>
          <w:t xml:space="preserve">портале МБМ</w:t>
        </w:r>
      </w:hyperlink>
      <w:r>
        <w:t xml:space="preserve">. Количество мест ограниченно: присоединиться к программе смогут 100 бизнесменов.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Программа «Прокачай свой бизнес вместе с наставником» действует с 2021 года. За это время наставники помогли около 2,5 тысячи предпринимателей. По результатам опроса участников проекта 2023 года каждый третий предприниматель увеличил выручку и клиентскую базу, а каждый четвертый запустил новый продукт, а другие выстроили стратегии продвижения, прокачали деловые, лидерские, личностные навыки.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Образовательная поддержка предпринимателей проводится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 национальных проектах, реализуемых в городе, можно узнать на </w:t>
      </w:r>
      <w:hyperlink r:id="rId23">
        <w:r>
          <w:rPr>
            <w:rStyle w:val="Hyperlink"/>
          </w:rPr>
          <w:t xml:space="preserve">специальной странице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hyperlink r:id="rId20">
        <w:r>
          <w:rPr>
            <w:rStyle w:val="Hyperlink"/>
          </w:rPr>
          <w:t xml:space="preserve">ГБУ «Малый бизнес Москвы»</w:t>
        </w:r>
      </w:hyperlink>
      <w:r>
        <w:t xml:space="preserve"> помогает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образовательные и деловые мероприятия —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узнать подробнее об актуальных мерах поддержки предпринимателей можно на сайте 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 и по телефону: +7 495 225-14-14.</w:t>
      </w:r>
    </w:p>
    <w:bookmarkEnd w:id="24"/>
    <w:bookmarkStart w:id="27" w:name="section-1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http://brateevo.mos.ru/economy-and-consumer-market/detail/12403522.html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economy-and-consumer-market/detail/12403522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2" Target="https://mbm.mos.ru/education/programmy-obucheniya/boost_business_with_mentor" TargetMode="External" /><Relationship Type="http://schemas.openxmlformats.org/officeDocument/2006/relationships/hyperlink" Id="rId23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economy-and-consumer-market/detail/12403522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2" Target="https://mbm.mos.ru/education/programmy-obucheniya/boost_business_with_mentor" TargetMode="External" /><Relationship Type="http://schemas.openxmlformats.org/officeDocument/2006/relationships/hyperlink" Id="rId23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2024-06-04T18:06:06Z</dcterms:created>
  <dcterms:modified xsi:type="dcterms:W3CDTF">2024-06-04T18:06:06Z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