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4b6ca788469981988e44d1ef3f98db4c7afe05a"/>
    <w:p>
      <w:pPr>
        <w:pStyle w:val="Heading3"/>
      </w:pPr>
      <w:r>
        <w:t xml:space="preserve">О проведении акции «День открытых дверей для предпринимателей» в Управлении Роспотребнадзора по г. Москве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t xml:space="preserve">Управление Роспотребнадзора по городу Москве информирует, что 14 марта 2024 года с 12.00 до 16.00 проводится акция «День открытых дверей для предпринимателей».</w:t>
      </w:r>
    </w:p>
    <w:p>
      <w:pPr>
        <w:pStyle w:val="BodyText"/>
      </w:pPr>
      <w:r>
        <w:t xml:space="preserve">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лиц. на повышение грамотности в сфере обеспечения санитарно-эпидемиологического благополучия населения и защиту прав истребителей. Акция проводится в Управлении (г. Москва. Графский переулок, д. 4, кори. 2,3,4) и территориальных отделах Управления (перечень прилагается). Консультирование проводится как по телефонам, гак и в очном режиме по указанным в Приложении адресам.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День открытых дверей для предпринимателей проводится в территориальных</w:t>
      </w:r>
    </w:p>
    <w:p>
      <w:pPr>
        <w:pStyle w:val="BodyText"/>
      </w:pPr>
      <w:r>
        <w:rPr>
          <w:bCs/>
          <w:b/>
        </w:rPr>
        <w:t xml:space="preserve">отделах Управления Роспотребнадзора по г. Москве по адресам: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Полное наименование территориального отдела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нахождения территориального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СЕВЕРО-ВОСТОЧНОМ АО города Москвы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129128 г. Москва, ул. Бажова, д. 8,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svao@77.rospotrebradzor.ru</w:t>
              </w:r>
            </w:hyperlink>
          </w:p>
          <w:p>
            <w:pPr>
              <w:jc w:val="left"/>
            </w:pPr>
            <w:r>
              <w:t xml:space="preserve">8(499)187-75-06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СЕВЕРНОМ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125212 г. Москва, ул. Адмирала Макарова, д. 10, строение 1,</w:t>
            </w:r>
          </w:p>
          <w:p>
            <w:pPr>
              <w:jc w:val="left"/>
            </w:pPr>
            <w:r>
              <w:t xml:space="preserve">E-mail: sao@77.rospotrebnadzor.ru</w:t>
            </w:r>
          </w:p>
          <w:p>
            <w:pPr>
              <w:jc w:val="left"/>
            </w:pPr>
            <w:r>
              <w:t xml:space="preserve">8(495)452-38-18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ЗЕЛЕНОГРАДСКОМ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124489 г. Москва, Зеленоград, Каштановая аллея, влад.6, стр. 1,</w:t>
            </w:r>
          </w:p>
          <w:p>
            <w:pPr>
              <w:jc w:val="left"/>
            </w:pPr>
            <w:r>
              <w:t xml:space="preserve">Е-mail: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zelto@mail.ru</w:t>
              </w:r>
            </w:hyperlink>
            <w:r>
              <w:t xml:space="preserve">,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zelenogr@77.rospotrebnadzor.ru</w:t>
              </w:r>
            </w:hyperlink>
          </w:p>
          <w:p>
            <w:pPr>
              <w:jc w:val="left"/>
            </w:pPr>
            <w:r>
              <w:t xml:space="preserve">8 (499) 735 65 39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ЮЖНОМ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115682, г. Москва, Ореховый бульвар, д.26, корп. 2,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uao@77.rospotrebnadzor.ru</w:t>
              </w:r>
            </w:hyperlink>
          </w:p>
          <w:p>
            <w:pPr>
              <w:jc w:val="left"/>
            </w:pPr>
            <w:r>
              <w:t xml:space="preserve">8(495)925-00-71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ВОСТОЧНОМ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111141, г. Москва, 2-я Владимирская, д.46, кори. 2.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vao@77.rospotrebnadzor.ru</w:t>
              </w:r>
            </w:hyperlink>
          </w:p>
          <w:p>
            <w:pPr>
              <w:jc w:val="left"/>
            </w:pPr>
            <w:r>
              <w:t xml:space="preserve">8 (495) 368-20-05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СЕВЕРО- ЗАПАДНОМ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123182 г. Москва, ул. Академика Курчатова, д.17,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5">
              <w:r>
                <w:rPr>
                  <w:rStyle w:val="Hyperlink"/>
                </w:rPr>
                <w:t xml:space="preserve">szao@77.rospotrebnadzor.ru</w:t>
              </w:r>
            </w:hyperlink>
          </w:p>
          <w:p>
            <w:pPr>
              <w:jc w:val="left"/>
            </w:pPr>
            <w:r>
              <w:t xml:space="preserve">8(499)190-15-61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ЦЕНТРАЛЬНОМ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119034 г. Москва, Пожарский пер., д.7</w:t>
            </w:r>
          </w:p>
          <w:p>
            <w:pPr>
              <w:jc w:val="left"/>
            </w:pPr>
            <w:r>
              <w:t xml:space="preserve">Е-mail:</w:t>
            </w:r>
            <w:r>
              <w:t xml:space="preserve"> </w:t>
            </w:r>
            <w:hyperlink r:id="rId26">
              <w:r>
                <w:rPr>
                  <w:rStyle w:val="Hyperlink"/>
                </w:rPr>
                <w:t xml:space="preserve">cao@77.rospotrebnadzor.ru</w:t>
              </w:r>
            </w:hyperlink>
          </w:p>
          <w:p>
            <w:pPr>
              <w:jc w:val="left"/>
            </w:pPr>
            <w:r>
              <w:t xml:space="preserve">8(495) 692-18-46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ЮГО- ЗАПАДНОМ АО Москвы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117485 г. Москва, ул. Бутлерова, д. 7а, </w:t>
            </w:r>
          </w:p>
          <w:p>
            <w:pPr>
              <w:jc w:val="left"/>
            </w:pPr>
            <w:r>
              <w:t xml:space="preserve">Е-mail:</w:t>
            </w:r>
            <w:r>
              <w:t xml:space="preserve"> </w:t>
            </w:r>
            <w:hyperlink r:id="rId27">
              <w:r>
                <w:rPr>
                  <w:rStyle w:val="Hyperlink"/>
                </w:rPr>
                <w:t xml:space="preserve">uzao@77.rospotrebnadzor.ru</w:t>
              </w:r>
            </w:hyperlink>
          </w:p>
          <w:p>
            <w:pPr>
              <w:jc w:val="left"/>
            </w:pPr>
            <w:r>
              <w:t xml:space="preserve">8(495)779-35-88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ЮГО-</w:t>
            </w:r>
            <w:r>
              <w:t xml:space="preserve">ВОСТОЧНОМ АО Москвы</w:t>
            </w:r>
          </w:p>
        </w:tc>
        <w:tc>
          <w:tcPr/>
          <w:p>
            <w:pPr>
              <w:jc w:val="left"/>
            </w:pPr>
            <w:r>
              <w:t xml:space="preserve">109125 г. Москва, Волгоградский проспект, д. 113, кори. 5,</w:t>
            </w:r>
          </w:p>
          <w:p>
            <w:pPr>
              <w:jc w:val="left"/>
            </w:pPr>
            <w:r>
              <w:t xml:space="preserve">Е-mail:</w:t>
            </w:r>
            <w:r>
              <w:t xml:space="preserve"> </w:t>
            </w:r>
            <w:hyperlink r:id="rId28">
              <w:r>
                <w:rPr>
                  <w:rStyle w:val="Hyperlink"/>
                </w:rPr>
                <w:t xml:space="preserve">uvao@77.rospotrebnadzor.ru</w:t>
              </w:r>
            </w:hyperlink>
          </w:p>
          <w:p>
            <w:pPr>
              <w:jc w:val="left"/>
            </w:pPr>
            <w:r>
              <w:t xml:space="preserve">8(495)3793730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ЗАПАДНОМ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121309 г. Москва, Большая Филевская, </w:t>
            </w:r>
            <w:r>
              <w:t xml:space="preserve">д.33,</w:t>
            </w:r>
          </w:p>
          <w:p>
            <w:pPr>
              <w:jc w:val="left"/>
            </w:pPr>
            <w:r>
              <w:t xml:space="preserve">E-mail: zao@77.rospotrebnadzor.ru</w:t>
            </w:r>
          </w:p>
          <w:p>
            <w:pPr>
              <w:jc w:val="left"/>
            </w:pPr>
            <w:r>
              <w:t xml:space="preserve">8(499) 144-07-92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Сколковский территориальный отдел Управления Роспотребнадзора по г. Москве</w:t>
            </w:r>
          </w:p>
        </w:tc>
        <w:tc>
          <w:tcPr/>
          <w:p>
            <w:pPr>
              <w:jc w:val="left"/>
            </w:pPr>
            <w:r>
              <w:t xml:space="preserve">Адрес: 119027 г. Москва, ул. Центральная, д. 2,</w:t>
            </w:r>
          </w:p>
          <w:p>
            <w:pPr>
              <w:jc w:val="left"/>
            </w:pPr>
            <w:r>
              <w:t xml:space="preserve">E-mail: skolkovskv@77.rospotrebnadzor.ru</w:t>
            </w:r>
          </w:p>
          <w:p>
            <w:pPr>
              <w:jc w:val="left"/>
            </w:pPr>
            <w:r>
              <w:t xml:space="preserve">8 (495) 436-28-06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Федеральной службы в сфере защиты прав потребителей и благополучия человека по городу Москве в Троицком и Новомосковском АО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117218, г. Москва, ул. Больная Черемушкинская, д. 24, стр. 1,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9">
              <w:r>
                <w:rPr>
                  <w:rStyle w:val="Hyperlink"/>
                </w:rPr>
                <w:t xml:space="preserve">tinao@77.rospotrebnadzor.ru</w:t>
              </w:r>
            </w:hyperlink>
          </w:p>
          <w:p>
            <w:pPr>
              <w:jc w:val="left"/>
            </w:pPr>
            <w:r>
              <w:t xml:space="preserve">8(499) 125-89-77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День открытых дверей для предпринимателей проводится в</w:t>
      </w:r>
    </w:p>
    <w:p>
      <w:pPr>
        <w:pStyle w:val="BodyText"/>
      </w:pPr>
      <w:r>
        <w:rPr>
          <w:bCs/>
          <w:b/>
        </w:rPr>
        <w:t xml:space="preserve">отделах Управления Роспотребнадзора по г. Москве по телефонам: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отдела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ОТДЕЛ НАДЗОРА ЗА ПИТАНИЕМ НАСЕЛЕНИЯ</w:t>
            </w:r>
          </w:p>
        </w:tc>
        <w:tc>
          <w:tcPr/>
          <w:p>
            <w:pPr>
              <w:jc w:val="left"/>
            </w:pPr>
            <w:r>
              <w:t xml:space="preserve">8-495-687-40-31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ОТДЕЛ НАДЗОРА ЗА УСЛУГАМИ И ТОВАРАМИ ДЛЯ ДЕТЕЙ И ПОДРОСТКОВ</w:t>
            </w:r>
          </w:p>
        </w:tc>
        <w:tc>
          <w:tcPr/>
          <w:p>
            <w:pPr>
              <w:jc w:val="left"/>
            </w:pPr>
            <w:r>
              <w:t xml:space="preserve">8-495-687-63-60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ОТДЕЛ НАДЗОРА ЗА ОБЪЕКТАМИ КОММУНАЛЬНО</w:t>
            </w:r>
            <w:r>
              <w:softHyphen/>
            </w:r>
            <w:r>
              <w:t xml:space="preserve">БЫТОВОГО НАЗНАЧЕНИЯ И СРЕДОЙ ОБИТАНИЯ ЧЕЛОВЕКА</w:t>
            </w:r>
          </w:p>
        </w:tc>
        <w:tc>
          <w:tcPr/>
          <w:p>
            <w:pPr>
              <w:jc w:val="left"/>
            </w:pPr>
            <w:r>
              <w:t xml:space="preserve">8-495-687-00-46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ОТДЕЛ НАДЗОРА ЗА УСЛОВИЯМИ ТРУДА И РАДИАЦИОННОЙ БЕЗОПАСНОСТЬЮ</w:t>
            </w:r>
          </w:p>
        </w:tc>
        <w:tc>
          <w:tcPr/>
          <w:p>
            <w:pPr>
              <w:jc w:val="left"/>
            </w:pPr>
            <w:r>
              <w:t xml:space="preserve">8-495-687-36-20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ОТДЕЛ НАДЗОРА В СФЕРЕ ЗАЩИТЫ ПРАВ ПОТРЕБИТЕЛЕЙ</w:t>
            </w:r>
          </w:p>
        </w:tc>
        <w:tc>
          <w:tcPr/>
          <w:p>
            <w:pPr>
              <w:jc w:val="left"/>
            </w:pPr>
            <w:r>
              <w:t xml:space="preserve">8-495-687-30-17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ОТДЕЛ ЭПИДЕМИОЛОГИЧЕСКОГО НАДЗОРА</w:t>
            </w:r>
          </w:p>
        </w:tc>
        <w:tc>
          <w:tcPr/>
          <w:p>
            <w:pPr>
              <w:jc w:val="left"/>
            </w:pPr>
            <w:r>
              <w:t xml:space="preserve">8-495-616-39-12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ОТДЕЛ ЭПИДЕМИОЛОГИЧЕСКОГО НАДЗОРА ЗА ОСОБО ОПАСНЫМИ ИНФЕКЦИЯМИ И ДЕЗИНФЕКЦИОННОЙ ДЕЯТЕЛЬНОСТЬЮ</w:t>
            </w:r>
          </w:p>
        </w:tc>
        <w:tc>
          <w:tcPr/>
          <w:p>
            <w:pPr>
              <w:jc w:val="left"/>
            </w:pPr>
            <w:r>
              <w:t xml:space="preserve">8-495-687-40-69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ОТДЕЛ РЕГИСТРАЦИИ И ЛИЦЕНЗИРОВАНИЯ</w:t>
            </w:r>
          </w:p>
        </w:tc>
        <w:tc>
          <w:tcPr/>
          <w:p>
            <w:pPr>
              <w:jc w:val="left"/>
            </w:pPr>
            <w:r>
              <w:t xml:space="preserve">8-495-687-40-51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ОТДЕЛ ЮРИДИЧЕСКОГО ОБЕСПЕЧЕНИЯ</w:t>
            </w:r>
          </w:p>
        </w:tc>
        <w:tc>
          <w:tcPr/>
          <w:p>
            <w:pPr>
              <w:jc w:val="left"/>
            </w:pPr>
            <w:r>
              <w:t xml:space="preserve">8-495-616-45-83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http://brateevo.mos.ru/economy-and-consumer-market/detail/12241120.html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brateevo.mos.ru" TargetMode="External" /><Relationship Type="http://schemas.openxmlformats.org/officeDocument/2006/relationships/hyperlink" Id="rId30" Target="http://brateevo.mos.ru/economy-and-consumer-market/detail/12241120.html" TargetMode="External" /><Relationship Type="http://schemas.openxmlformats.org/officeDocument/2006/relationships/hyperlink" Id="rId26" Target="mailto:cao@77.rospotrebnadzor.ru" TargetMode="External" /><Relationship Type="http://schemas.openxmlformats.org/officeDocument/2006/relationships/hyperlink" Id="rId20" Target="mailto:svao@77.rospotrebradzor.ru" TargetMode="External" /><Relationship Type="http://schemas.openxmlformats.org/officeDocument/2006/relationships/hyperlink" Id="rId25" Target="mailto:szao@77.rospotrebnadzor.ru" TargetMode="External" /><Relationship Type="http://schemas.openxmlformats.org/officeDocument/2006/relationships/hyperlink" Id="rId29" Target="mailto:tinao@77.rospotrebnadzor.ru" TargetMode="External" /><Relationship Type="http://schemas.openxmlformats.org/officeDocument/2006/relationships/hyperlink" Id="rId23" Target="mailto:uao@77.rospotrebnadzor.ru" TargetMode="External" /><Relationship Type="http://schemas.openxmlformats.org/officeDocument/2006/relationships/hyperlink" Id="rId28" Target="mailto:uvao@77.rospotrebnadzor.ru" TargetMode="External" /><Relationship Type="http://schemas.openxmlformats.org/officeDocument/2006/relationships/hyperlink" Id="rId27" Target="mailto:uzao@77.rospotrebnadzor.ru" TargetMode="External" /><Relationship Type="http://schemas.openxmlformats.org/officeDocument/2006/relationships/hyperlink" Id="rId24" Target="mailto:vao@77.rospotrebnadzor.ru" TargetMode="External" /><Relationship Type="http://schemas.openxmlformats.org/officeDocument/2006/relationships/hyperlink" Id="rId22" Target="mailto:zelenogr@77.rospotrebnadzor.ru" TargetMode="External" /><Relationship Type="http://schemas.openxmlformats.org/officeDocument/2006/relationships/hyperlink" Id="rId21" Target="mailto:zelt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brateevo.mos.ru" TargetMode="External" /><Relationship Type="http://schemas.openxmlformats.org/officeDocument/2006/relationships/hyperlink" Id="rId30" Target="http://brateevo.mos.ru/economy-and-consumer-market/detail/12241120.html" TargetMode="External" /><Relationship Type="http://schemas.openxmlformats.org/officeDocument/2006/relationships/hyperlink" Id="rId26" Target="mailto:cao@77.rospotrebnadzor.ru" TargetMode="External" /><Relationship Type="http://schemas.openxmlformats.org/officeDocument/2006/relationships/hyperlink" Id="rId20" Target="mailto:svao@77.rospotrebradzor.ru" TargetMode="External" /><Relationship Type="http://schemas.openxmlformats.org/officeDocument/2006/relationships/hyperlink" Id="rId25" Target="mailto:szao@77.rospotrebnadzor.ru" TargetMode="External" /><Relationship Type="http://schemas.openxmlformats.org/officeDocument/2006/relationships/hyperlink" Id="rId29" Target="mailto:tinao@77.rospotrebnadzor.ru" TargetMode="External" /><Relationship Type="http://schemas.openxmlformats.org/officeDocument/2006/relationships/hyperlink" Id="rId23" Target="mailto:uao@77.rospotrebnadzor.ru" TargetMode="External" /><Relationship Type="http://schemas.openxmlformats.org/officeDocument/2006/relationships/hyperlink" Id="rId28" Target="mailto:uvao@77.rospotrebnadzor.ru" TargetMode="External" /><Relationship Type="http://schemas.openxmlformats.org/officeDocument/2006/relationships/hyperlink" Id="rId27" Target="mailto:uzao@77.rospotrebnadzor.ru" TargetMode="External" /><Relationship Type="http://schemas.openxmlformats.org/officeDocument/2006/relationships/hyperlink" Id="rId24" Target="mailto:vao@77.rospotrebnadzor.ru" TargetMode="External" /><Relationship Type="http://schemas.openxmlformats.org/officeDocument/2006/relationships/hyperlink" Id="rId22" Target="mailto:zelenogr@77.rospotrebnadzor.ru" TargetMode="External" /><Relationship Type="http://schemas.openxmlformats.org/officeDocument/2006/relationships/hyperlink" Id="rId21" Target="mailto:zelt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2025-03-25T20:32:19Z</dcterms:created>
  <dcterms:modified xsi:type="dcterms:W3CDTF">2025-03-25T20:32:19Z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