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6561606281f93643c44d3cc8936079dfd0b42"/>
    <w:p>
      <w:pPr>
        <w:pStyle w:val="Heading3"/>
      </w:pPr>
      <w:r>
        <w:t xml:space="preserve">Столичных предпринимателей обучат стратегическому бизнес-планированию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Эксперты расскажут, как учитывать личные цели и ценности при создании стратегии развития компании, планировать рост доходов, сохранять гибкость и адаптивность к новым условиям 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20 февраля государственное бюджетное учреждение (ГБУ)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(МБМ) проведет новый деловой интерактив для предпринимателей из серии «Актуальные решения». Участники мероприятия узнают, как составить стратегический план развития своего дела с учетом специфики конкретного бизнеса и особенностей его ведения в 2024 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Интерактив пройдет с 15:00 до 18:00 в столичном ситуационном центре по адресу: Вознесенский переулок, дом 22. Для участия в мероприятии требуется </w:t>
      </w:r>
      <w:hyperlink r:id="rId21">
        <w:r>
          <w:rPr>
            <w:rStyle w:val="Hyperlink"/>
          </w:rPr>
          <w:t xml:space="preserve">предварительная регистрация </w:t>
        </w:r>
      </w:hyperlink>
      <w:r>
        <w:t xml:space="preserve">на портале mbm.mos.ru. Вход по паспорту. Количество мест 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пройдет в формате живой дискуссии, после выступления эксперты ответят на вопросы и поделятся опытом. В том числе они расскажут, как учитывать личные цели и ценности при создании стратегии развития компании, планировать рост доходов, сохранять гибкость и адаптивность к новым условиям 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спикеров мероприятия — эксперты по стратегическому развитию и формированию стратегий и команд, основатель компаний в производственной сфере, в области интеграции систем доступа и торговле, а также авторы делового журнала Павел Багрянцев и Полина Правда.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итогам интерактива участники создадут дорожную карту предпринимателя, где проработают бизнес-стратегии и поставят цели. Кроме того, они смогут расширить деловые связи, найти новых партнеров.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проводятся бесплатные образовательные и деловые мероприятия — форумы, семинары, тренинги, конференции, которые помогают повысить профессиональные компетенции и найти единомышленников. Обучающие программы регулярно обновляются. В течение года среди начинающих и уже имеющих свое дело бизнесменов проводятся опросы, сбор мнений. Это позволяет актуализировать содержание курсов. Ежегодно МБМ проводит несколько сотен разноформатных обучающих и деловых мероприятий, а общее число получателей образовательной поддержки за прошлый год выросло на 31 процент.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этом году запланирована серия интерактивов «Актуальные решения», которые будут посвящены разным аспектам предпринимательства. Следующая офлайн-встреча состоится в апреле, а всего запланировано шесть очных мероприятий в течение года. Они будут анонсированы на сайте МБМ.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http://brateevo.mos.ru/economy-and-consumer-market/detail/12171235.html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17123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17123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2024-04-08T20:58:18Z</dcterms:created>
  <dcterms:modified xsi:type="dcterms:W3CDTF">2024-04-08T20:58:18Z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