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6a0131cd4771b550f6343c17f28535a22e31b2"/>
    <w:p>
      <w:pPr>
        <w:pStyle w:val="Heading3"/>
      </w:pPr>
      <w:r>
        <w:t xml:space="preserve">ГРАФИК проведения обучающих семинаров на 2 квартал 2023 года по предоставлению в электронном виде государственных услуг в сфере строительства.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Апрель – Июнь 2023 года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15.05.2023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почты,</w:t>
            </w:r>
            <w:r>
              <w:t xml:space="preserve"> </w:t>
            </w:r>
            <w:r>
              <w:t xml:space="preserve">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 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 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 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 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  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/>
          <w:p>
            <w:pPr>
              <w:jc w:val="left"/>
            </w:pPr>
            <w:r>
              <w:t xml:space="preserve">24.04.2023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29.05.2023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19.06.2023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16.05.2023</w:t>
            </w:r>
          </w:p>
          <w:p>
            <w:pPr>
              <w:jc w:val="left"/>
            </w:pPr>
            <w:r>
              <w:t xml:space="preserve">30.05.2023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  <w:p>
            <w:pPr>
              <w:jc w:val="left"/>
            </w:pPr>
            <w:r>
              <w:t xml:space="preserve">27.06.2023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А.Б. Пирогов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В.Б. Мишустин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Д.Ф. Капаклы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Д.А. Денисов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Дмитренко Петр Иванович</w:t>
            </w:r>
            <w:r>
              <w:br/>
            </w:r>
            <w:r>
              <w:t xml:space="preserve">тел. +7 (915) 113-6746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08.06.2023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А.Б. Пирогов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В.Б. Мишустин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С.В. Фирсова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Дмитренко Петр Иванович</w:t>
            </w:r>
            <w:r>
              <w:br/>
            </w:r>
            <w:r>
              <w:t xml:space="preserve">тел. +7 (915) 113-6746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06.04.2023    20.04.2023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04.05.2023    18.05.2023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08.06.2023    22.06.2023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Кошелева</w:t>
            </w:r>
            <w:r>
              <w:br/>
            </w:r>
            <w:r>
              <w:rPr>
                <w:bCs/>
                <w:b/>
              </w:rPr>
              <w:t xml:space="preserve">Алиса Андреевна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24.05.2023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/>
          <w:p>
            <w:pPr>
              <w:jc w:val="left"/>
            </w:pPr>
            <w:r>
              <w:t xml:space="preserve">22.06.2023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Типовые ошибки в рамках</w:t>
            </w:r>
          </w:p>
          <w:p>
            <w:pPr>
              <w:jc w:val="left"/>
            </w:pPr>
            <w:r>
              <w:t xml:space="preserve">214-ФЗ.</w:t>
            </w:r>
          </w:p>
        </w:tc>
        <w:tc>
          <w:tcPr/>
          <w:p>
            <w:pPr>
              <w:jc w:val="left"/>
            </w:pPr>
            <w:r>
              <w:t xml:space="preserve">11.04.2023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16.05.2023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(Москомстройинвест)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Советник отдела финансового контроля и анализа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Штолым Алёна Игоревна</w:t>
            </w:r>
          </w:p>
          <w:p>
            <w:pPr>
              <w:jc w:val="left"/>
            </w:pPr>
            <w:r>
              <w:t xml:space="preserve">8 495 620-20-00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ShtolymAI@mos.ru</w:t>
            </w:r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семинаре-Типовые ошибки 214-ФЗ».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2) Подача ежеквартальной отчетности застройщика в электронном виде.</w:t>
            </w:r>
          </w:p>
        </w:tc>
        <w:tc>
          <w:tcPr/>
          <w:p>
            <w:pPr>
              <w:jc w:val="left"/>
            </w:pPr>
            <w:r>
              <w:t xml:space="preserve">18.04.2023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23.05.2023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20.06.2023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3) Индивидуальные жилые дома в рамках в 214-ФЗ.</w:t>
            </w:r>
          </w:p>
        </w:tc>
        <w:tc>
          <w:tcPr/>
          <w:p>
            <w:pPr>
              <w:jc w:val="left"/>
            </w:pPr>
            <w:r>
              <w:t xml:space="preserve">25.04.2023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30.05.2023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27.06.2023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/>
          <w:p>
            <w:pPr>
              <w:jc w:val="left"/>
            </w:pPr>
            <w:r>
              <w:t xml:space="preserve">11.04.2023             </w:t>
            </w:r>
          </w:p>
          <w:p>
            <w:pPr>
              <w:jc w:val="left"/>
            </w:pPr>
            <w:r>
              <w:t xml:space="preserve">25.04.2023           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  <w:p>
            <w:pPr>
              <w:jc w:val="left"/>
            </w:pPr>
            <w:r>
              <w:t xml:space="preserve">25.05.2023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08.06.2023</w:t>
            </w:r>
          </w:p>
          <w:p>
            <w:pPr>
              <w:jc w:val="left"/>
            </w:pPr>
            <w:r>
              <w:t xml:space="preserve">29.06.2023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https://vks.ds.mos.ru/c/SEMINAR_OSS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                    доб. 72614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BurtsevaNV@str.mos.ru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u w:val="single"/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  <w:r>
        <w:br/>
      </w:r>
      <w:r>
        <w:rPr>
          <w:iCs/>
          <w:i/>
        </w:rPr>
        <w:t xml:space="preserve">в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http://brateevo.mos.ru/construction-property-and-land-relations-and-transport/detail/11499694.html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construction-property-and-land-relations-and-transport/detail/11499694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construction-property-and-land-relations-and-transport/detail/11499694.html" TargetMode="External" /><Relationship Type="http://schemas.openxmlformats.org/officeDocument/2006/relationships/hyperlink" Id="rId23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Relationship Type="http://schemas.openxmlformats.org/officeDocument/2006/relationships/hyperlink" Id="rId22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2024-08-26T21:27:54Z</dcterms:created>
  <dcterms:modified xsi:type="dcterms:W3CDTF">2024-08-26T21:27:54Z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