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61406aaa92932fd04ffece088fbd2d84fa5429"/>
    <w:p>
      <w:pPr>
        <w:pStyle w:val="Heading3"/>
      </w:pPr>
      <w:r>
        <w:t xml:space="preserve">ГРАФИК проведения обучающих семинаров в сфере строительства на 3 квартал 2022 года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Июль - Сентябрь 2022 года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4) 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5) 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6) 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7) 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8) 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 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Конюхова Юлия Сергеевна,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 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2) 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3) 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 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26.07.2022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23.08.2022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27.09.2022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(</w:t>
            </w:r>
            <w:r>
              <w:rPr>
                <w:bCs/>
                <w:b/>
              </w:rPr>
              <w:t xml:space="preserve">Мосгосстройнадзор</w:t>
            </w:r>
            <w:r>
              <w:t xml:space="preserve">)</w:t>
            </w:r>
          </w:p>
        </w:tc>
        <w:tc>
          <w:tcPr/>
          <w:p>
            <w:pPr>
              <w:jc w:val="left"/>
            </w:pPr>
            <w:r>
              <w:t xml:space="preserve">А.Б. Пирогов,</w:t>
            </w:r>
            <w:r>
              <w:br/>
            </w:r>
            <w:r>
              <w:t xml:space="preserve">Д.А. Арбузов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DmitrenkoPI@str.mos.ru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</w:t>
            </w:r>
          </w:p>
          <w:p>
            <w:pPr>
              <w:jc w:val="left"/>
            </w:pPr>
            <w:r>
              <w:t xml:space="preserve">/начальник учебного центра/</w:t>
            </w:r>
          </w:p>
          <w:p>
            <w:pPr>
              <w:jc w:val="left"/>
            </w:pPr>
            <w:r>
              <w:t xml:space="preserve">+7 (965) 342-15-05</w:t>
            </w:r>
          </w:p>
          <w:p>
            <w:pPr>
              <w:jc w:val="left"/>
            </w:pPr>
            <w:r>
              <w:t xml:space="preserve">+7 (915) 113-67-46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28.07.2022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25.08.2022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22.09.2022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Кошелева</w:t>
            </w:r>
            <w:r>
              <w:br/>
            </w:r>
            <w:r>
              <w:t xml:space="preserve">Алиса Андреевна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застройщика в электронном виде.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/>
          <w:p>
            <w:pPr>
              <w:jc w:val="left"/>
            </w:pPr>
            <w:r>
              <w:t xml:space="preserve">Советник отдела финансового контроля и анализа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Штолым Алёна Игоревна</w:t>
            </w:r>
          </w:p>
          <w:p>
            <w:pPr>
              <w:jc w:val="left"/>
            </w:pPr>
            <w:r>
              <w:t xml:space="preserve">8 495 620-20-00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Индивидуальные жилые дома</w:t>
            </w:r>
          </w:p>
          <w:p>
            <w:pPr>
              <w:jc w:val="left"/>
            </w:pPr>
            <w:r>
              <w:t xml:space="preserve">в рамках 214-ФЗ.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(2 семинара)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29.07.2022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29.08.2022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30.09.2022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Департамента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Онлайн Семинар: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https://vks.ds.mos.ru/c/ SEMINAR_OSS</w:t>
              </w:r>
            </w:hyperlink>
          </w:p>
        </w:tc>
        <w:tc>
          <w:tcPr/>
          <w:p>
            <w:pPr>
              <w:jc w:val="left"/>
            </w:pPr>
            <w:r>
              <w:t xml:space="preserve">Заместитель начальника отдела по контролю за перемещением отходов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Кривых Анна Сергеевна</w:t>
            </w:r>
          </w:p>
          <w:p>
            <w:pPr>
              <w:jc w:val="left"/>
            </w:pPr>
            <w:r>
              <w:t xml:space="preserve">8 (495) 287-70-20</w:t>
            </w:r>
          </w:p>
          <w:p>
            <w:pPr>
              <w:jc w:val="left"/>
            </w:pPr>
            <w:r>
              <w:t xml:space="preserve">доб.75819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Базарова Мария Константиновна</w:t>
            </w:r>
          </w:p>
          <w:p>
            <w:pPr>
              <w:jc w:val="left"/>
            </w:pPr>
            <w:r>
              <w:t xml:space="preserve">8 (495) 287-70-20 доб.75851</w:t>
            </w:r>
          </w:p>
          <w:p>
            <w:pPr>
              <w:jc w:val="left"/>
            </w:pPr>
            <w:r>
              <w:t xml:space="preserve">BazarovaMK1@str.mos.ru</w:t>
            </w:r>
          </w:p>
        </w:tc>
      </w:tr>
    </w:tbl>
    <w:p>
      <w:pPr>
        <w:pStyle w:val="BodyText"/>
      </w:pPr>
      <w:r>
        <w:rPr>
          <w:u w:val="single"/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  <w:r>
        <w:br/>
      </w:r>
      <w:r>
        <w:rPr>
          <w:iCs/>
          <w:i/>
        </w:rPr>
        <w:t xml:space="preserve">в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http://brateevo.mos.ru/construction-property-and-land-relations-and-transport/detail/10915448.html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construction-property-and-land-relations-and-transport/detail/10915448.html" TargetMode="External" /><Relationship Type="http://schemas.openxmlformats.org/officeDocument/2006/relationships/hyperlink" Id="rId23" Target="https://vks.ds.mos.ru/c/%20SEMINAR_OSS" TargetMode="External" /><Relationship Type="http://schemas.openxmlformats.org/officeDocument/2006/relationships/hyperlink" Id="rId21" Target="mailto:DmitrenkoPI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construction-property-and-land-relations-and-transport/detail/10915448.html" TargetMode="External" /><Relationship Type="http://schemas.openxmlformats.org/officeDocument/2006/relationships/hyperlink" Id="rId23" Target="https://vks.ds.mos.ru/c/%20SEMINAR_OSS" TargetMode="External" /><Relationship Type="http://schemas.openxmlformats.org/officeDocument/2006/relationships/hyperlink" Id="rId21" Target="mailto:DmitrenkoPI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2024-10-21T09:54:24Z</dcterms:created>
  <dcterms:modified xsi:type="dcterms:W3CDTF">2024-10-21T09:54:24Z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