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6d3c2b299dd36dc734ff5965bfeb24526a35"/>
    <w:p>
      <w:pPr>
        <w:pStyle w:val="Heading3"/>
      </w:pPr>
      <w:r>
        <w:t xml:space="preserve">Организация работы органов и учреждений системы профилактики с условно осужденными подростками в летний период времени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rPr>
          <w:iCs/>
          <w:i/>
          <w:bCs/>
          <w:b/>
        </w:rPr>
        <w:t xml:space="preserve">Организация работы органов и учреждений системы профилактики с условно осужденными подростками в летний период времени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Инспектор филиала № 13</w:t>
      </w:r>
      <w:r>
        <w:br/>
      </w:r>
      <w:r>
        <w:rPr>
          <w:iCs/>
          <w:i/>
        </w:rPr>
        <w:t xml:space="preserve">ФКУ УИИ УФСИН России по г.Москве</w:t>
      </w:r>
      <w:r>
        <w:br/>
      </w:r>
      <w:r>
        <w:rPr>
          <w:iCs/>
          <w:i/>
        </w:rPr>
        <w:t xml:space="preserve">лейтенант внутренней службы Гэу В.Л.</w:t>
      </w:r>
      <w:r>
        <w:t xml:space="preserve">©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В представленной статье рассматриваются направления совершенствования системы профилактических воспитательных воздействий на подростка со стороны сотрудников комиссий по делам несовершеннолетних и защите их прав, уголовно исполнительной инспекции и других органов и учреждений системы профилактики. На основе имеющегося практического опыта профилактики и предупреждения подростковой преступности разработку стратегии и тактики совершенствования профилактической деятельности необходимо осуществлять с учетом специфики теории, на которой осуществляется данная деятельность. Кроме того, следует учитывать профессиональную подготовку и личностно-профессиональные качества специалистов уголовно-исполнительных инспекций, комиссий по делам несовершеннолетних и защите их прав и других органов и учреждений системы профилактики.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уголовно-исполнительной инспекции филиала №13 ФКУ УИИ УФСИН России по г.Москве приняли участие в заседании комиссии по делам несовершеннолетних и защите их прав  района Братеево г.Москвы. Главной темой повестки дня стало обсуждение вопросов организации летнего отдыха и занятости несовершеннолетних осужденных без изоляции от общества.</w:t>
      </w:r>
    </w:p>
    <w:p>
      <w:pPr>
        <w:pStyle w:val="BodyText"/>
      </w:pPr>
      <w:r>
        <w:t xml:space="preserve">В целях усиления мер по профилактике безнадзорности и правонарушений среди подростков в летний период времени на территории Южного административного округа г.Москвы проводится межведомственная комплексная операция под условным названием «Подросток».</w:t>
      </w:r>
    </w:p>
    <w:p>
      <w:pPr>
        <w:pStyle w:val="BodyText"/>
      </w:pPr>
      <w:r>
        <w:t xml:space="preserve">В данной акции принимают участие представители органов и учреждений системы профилактики совместно с сотрудниками уголовно-исполнительной инспекции УФСИН России по Южному административному округу г.Москвы и ГБСУВУ г.Москвы  ПОШ «Шанс». Летний период традиционно один из самых напряженных для всех заинтересованных служб по причине каникул в образовательных организациях. Подростки остаются без контроля со стороны преподавателей и родителей, поэтому необходимо грамотно организовать свободное время во избежание правонарушений с их стороны.</w:t>
      </w:r>
    </w:p>
    <w:p>
      <w:pPr>
        <w:pStyle w:val="BodyText"/>
      </w:pPr>
      <w:r>
        <w:t xml:space="preserve">Межведомственная комплексная операция «Подросток» проходит в несколько этапов. В рамках проведения операции, сотрудники УИИ совместно с участковыми уполномоченными полиции и сотрудниками ОДН ОМВД России  при участии  специалистов КДН и ЗП проверяют по месту жительства условно осужденных несовершеннолетних, в ходе которых проверяется их поведение в быту, условия проживания в семьях, а также влияние родителей на формирование личности подростков. Организуются различные проверки торговых рынков, предприятий уличной торговли общественного питания, станций метрополитена, подуличных переходов, межстанционных тоннелей, мест массового досуга молодежи, клубов, а также мест сбора несовершеннолетних во дворах жилых микрорайонов.</w:t>
      </w:r>
    </w:p>
    <w:p>
      <w:pPr>
        <w:pStyle w:val="BodyText"/>
      </w:pPr>
      <w:r>
        <w:t xml:space="preserve">В целях осуществления культурно-досуговых мероприятий для подростков, состоящих на совместных учетах комиссии по делам несовершеннолетних и защите их прав района Братеево г.Москвы и уголовно исполнительной инспекции филиала № 13 проводятся мероприятия согласно планам ГБУ ДСЦ «Мир молодых». Особое внимание будет уделяться вовлечению подростков в организованные формы труда и отдыха, оказанию помощи семьям, находящимся в трудной жизненной ситуации, предупреждению фактов распития несовершеннолетними алкоголя, употребления наркотических средств, а также пресечения фактов их реализации.</w:t>
      </w:r>
    </w:p>
    <w:p>
      <w:pPr>
        <w:pStyle w:val="BodyText"/>
      </w:pPr>
      <w:r>
        <w:t xml:space="preserve"> Согласно планам в летний период планируется проведение различных спортивных мероприятий: первенство по футболу «Вперед к победе», соревнования по баскетболу, открытое занятие в студии ритмической гимнастики «Гномики», посещение «Московской молодежной антинаркотической площадки». Кроме этого, для формирования нравственности несовершеннолетних будут проводиться различные конкурсы и досуговые мероприятия, посвященные Дню семьи, любви и верности, а также Дню военно-морского флота .</w:t>
      </w:r>
    </w:p>
    <w:p>
      <w:pPr>
        <w:pStyle w:val="BodyText"/>
      </w:pPr>
      <w:r>
        <w:t xml:space="preserve"> Сотрудники уголовно-исполнительной инспекции филиала № 13 по</w:t>
      </w:r>
      <w:r>
        <w:br/>
      </w:r>
      <w:r>
        <w:t xml:space="preserve">г.Москве будут осуществлять контроль за соблюдением несовершеннолетними, осужденными к наказаниям и мерам уголовно-правового характера без изоляции от общества, обязанностей возложенных на них судом.</w:t>
      </w:r>
    </w:p>
    <w:p>
      <w:pPr>
        <w:pStyle w:val="BodyText"/>
      </w:pPr>
      <w:r>
        <w:t xml:space="preserve">В летний период органами системы профилактики планируется трудоустройство несовершеннолетних осужденных без изоляции от общества. Несмотря на то, что данное мероприятие находится на стадии разработки, но уже в настоящее время сотрудниками уголовно-исполнительной инспекции филиала № 13 г.Москвы выдаются направления в центр занятости населения. Не у всех подростков, преступивших закон, есть возможность в летний период самим куда-либо устроиться. Поэтому центром занятости населения запланирован широкий спектр вакансий для занятости подростков в летний период времени.</w:t>
      </w:r>
    </w:p>
    <w:p>
      <w:pPr>
        <w:pStyle w:val="BodyText"/>
      </w:pPr>
      <w:r>
        <w:t xml:space="preserve">Кроме того, сотрудники уголовно-исполнительной инспекции филиала № 13 и специалисты комиссии по делам несовершеннолетних и защите их прав района Братеево г.Москвы предлагают несовершеннолетним осужденным посетить ГБСУВУ г.Москвы  ПОШ «Шанс», где на сегодняшний день проводятся занятия по «Мульттерапии».</w:t>
      </w:r>
    </w:p>
    <w:p>
      <w:pPr>
        <w:pStyle w:val="BodyText"/>
      </w:pPr>
      <w:r>
        <w:t xml:space="preserve">         В рамках занятий по мульттерапии ребята создают свой уникальный мультфильм. Коллективное творчество является очень эффективным средством реабилитации. Подростку не навязываются определенные шаблоны поведения или нормы морали, и все изменения происходят естественно при помощи погружения в искусство и благодаря тонкой работе психологов, контролирующих процесс. В настоящее время ведется работа по данному направлению. Каждый из подростков придумывает своего мультипликационного персонажа, в следствии этого происходит реализация внутреннего творчества и, как показывает диагностика, отражают их личные особенности.</w:t>
      </w:r>
    </w:p>
    <w:p>
      <w:pPr>
        <w:pStyle w:val="BodyText"/>
      </w:pPr>
      <w:r>
        <w:t xml:space="preserve">Главная задача органов и учреждений системы профилактики в дни летних каникул оградить осужденных подростков от совершения повторных преступлений, и важно проводить не только системную профилактическую работу, но и уделять внимание организации их отдыха, оздоровления и занятости.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http://brateevo.mos.ru/Сommission-on-affairs-of-minors-and-protection-of-their-rights/detail/3256864.html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325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325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2025-02-26T04:31:26Z</dcterms:created>
  <dcterms:modified xsi:type="dcterms:W3CDTF">2025-02-26T04:31:26Z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