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2376ed4f138322a79fb4efc50748eeb6f79d2"/>
    <w:p>
      <w:pPr>
        <w:pStyle w:val="Heading3"/>
      </w:pPr>
      <w:r>
        <w:t xml:space="preserve">25 мая 2016 года в здании ГБУ ДСЦ «Мир молодых», расположенном по адресу: г.Москва, ул.Братеевская, д.25, корп.3,</w:t>
      </w:r>
    </w:p>
    <w:p>
      <w:pPr>
        <w:pStyle w:val="FirstParagraph"/>
      </w:pPr>
      <w:r>
        <w:t xml:space="preserve">10.06.2016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25 мая 2016 года в здании ГБУ ДСЦ «Мир молодых», расположенном по адресу: г.Москва, ул.Братеевская, д.25, корп.3, в рамках проведения мероприятий по выполнению Комплексной программы профилактики безнадзорности и правонарушений несовершеннолетних района Братеево на 2014-2016 г.г., медицинским психологом филиала № 6 МНПЦ наркологии ДЗМ Шведовой И.Е. проведено интерактивное занятие по пропаганде здорового образа жизни для несовершеннолетних, состоящих на профилактическом учете КДН и ЗП.</w:t>
      </w:r>
    </w:p>
    <w:p>
      <w:pPr>
        <w:pStyle w:val="BodyText"/>
      </w:pPr>
      <w:r>
        <w:t xml:space="preserve">В данном мероприятии приняли участие  несовершеннолетние, состоящие  на профилактическом учете в КДН и ЗП района Братеево, а также посещающие ГБУ ДСЦ «Мир молодых».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http://brateevo.mos.ru/Сommission-on-affairs-of-minors-and-protection-of-their-rights/detail/3124347.html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3124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3124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2024-10-29T08:14:13Z</dcterms:created>
  <dcterms:modified xsi:type="dcterms:W3CDTF">2024-10-29T08:14:13Z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