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ba63ba9488f3ae989a64c48a8e8040927bc64"/>
    <w:p>
      <w:pPr>
        <w:pStyle w:val="Heading3"/>
      </w:pPr>
      <w:r>
        <w:t xml:space="preserve">18 мая 2016 года в здании ГБУ ДСЦ «Мир молодых», расположенном по адресу: г.Москва, ул.Борисовские пруды, д.18, в рамках проведения мероприятий по выполнению Комплексной программы профилактики безнадзорности и правонарушений несовершеннолетних района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18 мая 2016 года в здании ГБУ ДСЦ «Мир молодых», расположенном по адресу: г.Москва, ул.Борисовские пруды, д.18, в рамках проведения мероприятий по выполнению Комплексной программы профилактики безнадзорности и правонарушений несовершеннолетних района Братеево на 2014-2016 г.г., специалистами ЦЗН ЮАО города Москвы и ОТ «Братеевский» проведено занятие по профессиональной ориентации для подростков, остающихся в летний период в городе Москве.</w:t>
      </w:r>
    </w:p>
    <w:p>
      <w:pPr>
        <w:pStyle w:val="BodyText"/>
      </w:pPr>
      <w:r>
        <w:t xml:space="preserve">В данном мероприятии приняли участие  несовершеннолетние жители района, в том числе состоящие  на профилактическом учете в КДН и ЗП района Братеево, а также посещающие ГБУ ДСЦ «Мир молодых».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118585" cy="41196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Безымянн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585" cy="4119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http://brateevo.mos.ru/Сommission-on-affairs-of-minors-and-protection-of-their-rights/detail/3085552.html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3085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3085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2024-08-12T15:04:09Z</dcterms:created>
  <dcterms:modified xsi:type="dcterms:W3CDTF">2024-08-12T15:04:09Z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