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знь-без-наркотиков"/>
    <w:p>
      <w:pPr>
        <w:pStyle w:val="Heading3"/>
      </w:pPr>
      <w:r>
        <w:t xml:space="preserve">«Жизнь без наркотиков»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drawing>
          <wp:inline>
            <wp:extent cx="5334000" cy="39992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Снимок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2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http://brateevo.mos.ru/Сommission-on-affairs-of-minors-and-protection-of-their-rights/detail/1438417.html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438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438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2023-11-16T17:20:31Z</dcterms:created>
  <dcterms:modified xsi:type="dcterms:W3CDTF">2023-11-16T17:20:31Z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