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efd6b9a31976cf05d41b284d074a7afe3a1be0"/>
    <w:p>
      <w:pPr>
        <w:pStyle w:val="Heading3"/>
      </w:pPr>
      <w:r>
        <w:t xml:space="preserve">Органы, осуществляющие защиту прав несовершеннолетних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 (за исключением:</w:t>
      </w:r>
      <w:r>
        <w:t xml:space="preserve"> гражданско-правовых споров, жилищных вопросов, вопросов, находящихся на рассмотрении в судах, в ведении федеральных органов государственной власти):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 107078, Москва, ул. Новая Басманная, д. 10, стр. 1.</w:t>
      </w:r>
    </w:p>
    <w:p>
      <w:pPr>
        <w:pStyle w:val="BodyText"/>
      </w:pPr>
      <w:r>
        <w:rPr>
          <w:bCs/>
          <w:b/>
        </w:rPr>
        <w:t xml:space="preserve">Сайт: </w:t>
      </w:r>
      <w:hyperlink r:id="rId20">
        <w:r>
          <w:rPr>
            <w:rStyle w:val="Hyperlink"/>
          </w:rPr>
          <w:t xml:space="preserve">http://www.mkdn.mos.ru</w:t>
        </w:r>
      </w:hyperlink>
    </w:p>
    <w:p>
      <w:pPr>
        <w:pStyle w:val="BodyText"/>
      </w:pPr>
      <w:r>
        <w:rPr>
          <w:bCs/>
          <w:b/>
        </w:rPr>
        <w:t xml:space="preserve">E-mail: </w:t>
      </w:r>
      <w:hyperlink r:id="rId21">
        <w:r>
          <w:rPr>
            <w:rStyle w:val="Hyperlink"/>
          </w:rPr>
          <w:t xml:space="preserve">mkdn@mos.ru</w:t>
        </w:r>
      </w:hyperlink>
      <w:r>
        <w:t xml:space="preserve">, </w:t>
      </w:r>
      <w:r>
        <w:rPr>
          <w:bCs/>
          <w:b/>
        </w:rPr>
        <w:t xml:space="preserve">телефон: 8 (495) 625-76-85</w:t>
      </w:r>
    </w:p>
    <w:p>
      <w:pPr>
        <w:pStyle w:val="BodyText"/>
      </w:pPr>
      <w:r>
        <w:rPr>
          <w:bCs/>
          <w:b/>
        </w:rPr>
        <w:t xml:space="preserve">Председатель комиссии: Ракова Анастасия Владимировна </w:t>
      </w:r>
      <w:r>
        <w:t xml:space="preserve">– заместитель Мэра Москвы в Правительстве Москвы по вопросам социального развития.</w:t>
      </w:r>
    </w:p>
    <w:p>
      <w:pPr>
        <w:pStyle w:val="BodyText"/>
      </w:pPr>
      <w:r>
        <w:rPr>
          <w:bCs/>
          <w:b/>
        </w:rPr>
        <w:t xml:space="preserve">Ответственный секретарь Комиссии: Архипов Иван Валерьевич </w:t>
      </w:r>
      <w:r>
        <w:t xml:space="preserve">– заместитель начальника отдела реализации государственной семейной политики Управления по работе с семьями с детьми Департамента труда и социальной защиты населения города Москвы.</w:t>
      </w:r>
    </w:p>
    <w:p>
      <w:pPr>
        <w:pStyle w:val="BodyText"/>
      </w:pPr>
      <w:r>
        <w:rPr>
          <w:bCs/>
          <w:b/>
        </w:rPr>
        <w:t xml:space="preserve">Начальник Управления по защите прав и законных интересов несовершеннолетних — Уполномоченный по правам ребенка в городе Москве </w:t>
      </w:r>
      <w:r>
        <w:t xml:space="preserve">–</w:t>
      </w:r>
      <w:r>
        <w:rPr>
          <w:bCs/>
          <w:b/>
        </w:rPr>
        <w:t xml:space="preserve"> Ярославская Ольга Владимировна.</w:t>
      </w:r>
    </w:p>
    <w:p>
      <w:pPr>
        <w:pStyle w:val="BodyText"/>
      </w:pPr>
      <w:r>
        <w:rPr>
          <w:bCs/>
          <w:b/>
        </w:rPr>
        <w:t xml:space="preserve">Почтовый адрес: </w:t>
      </w:r>
      <w:r>
        <w:t xml:space="preserve">127006, Москва, Успенский пер., д. 14, стр. 1. </w:t>
      </w:r>
      <w:r>
        <w:rPr>
          <w:bCs/>
          <w:b/>
        </w:rPr>
        <w:t xml:space="preserve">Тел. 8 (495) 957-05-85</w:t>
      </w:r>
    </w:p>
    <w:p>
      <w:pPr>
        <w:pStyle w:val="BodyText"/>
      </w:pPr>
      <w:r>
        <w:rPr>
          <w:bCs/>
          <w:b/>
        </w:rPr>
        <w:t xml:space="preserve">E-mail: </w:t>
      </w:r>
      <w:hyperlink r:id="rId22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Южного административного округа:</w:t>
      </w:r>
      <w:r>
        <w:t xml:space="preserve"> 115280, Москва, ул. Автозаводская, д. 10.</w:t>
      </w:r>
    </w:p>
    <w:p>
      <w:pPr>
        <w:pStyle w:val="BodyText"/>
      </w:pPr>
      <w:r>
        <w:rPr>
          <w:bCs/>
          <w:b/>
        </w:rPr>
        <w:t xml:space="preserve">Председатель ОКДН и ЗП:</w:t>
      </w:r>
    </w:p>
    <w:p>
      <w:pPr>
        <w:pStyle w:val="BodyText"/>
      </w:pPr>
      <w:r>
        <w:rPr>
          <w:bCs/>
          <w:b/>
        </w:rPr>
        <w:t xml:space="preserve">Мартьянова Лариса Александровна</w:t>
      </w:r>
      <w:r>
        <w:t xml:space="preserve"> – первый заместитель префекта ЮАО г. Москвы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</w:p>
    <w:p>
      <w:pPr>
        <w:pStyle w:val="BodyText"/>
      </w:pPr>
      <w:r>
        <w:rPr>
          <w:bCs/>
          <w:b/>
        </w:rPr>
        <w:t xml:space="preserve">Гущин Геннадий Николаевич </w:t>
      </w:r>
      <w:r>
        <w:t xml:space="preserve">– советник Управления развития социальной сферы префектуры </w:t>
      </w:r>
      <w:r>
        <w:rPr>
          <w:bCs/>
          <w:b/>
        </w:rPr>
        <w:t xml:space="preserve">т. (495) 679-80-29</w:t>
      </w:r>
      <w:r>
        <w:t xml:space="preserve">, </w:t>
      </w:r>
      <w:r>
        <w:rPr>
          <w:bCs/>
          <w:b/>
        </w:rPr>
        <w:t xml:space="preserve">факс (495) 679-80-30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района Братеево: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 115408, г. Москва, Алма-Атинская, д. 10, к.3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Воробьев Александр Алексеевич - </w:t>
      </w:r>
      <w:r>
        <w:rPr>
          <w:bCs/>
          <w:b/>
        </w:rPr>
        <w:t xml:space="preserve">глава управы района Братеево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Солодков Сергей Алексеевич</w:t>
      </w:r>
      <w:r>
        <w:rPr>
          <w:bCs/>
          <w:b/>
        </w:rPr>
        <w:t xml:space="preserve">, </w:t>
      </w:r>
      <w:r>
        <w:rPr>
          <w:bCs/>
          <w:b/>
          <w:bCs/>
          <w:b/>
        </w:rPr>
        <w:t xml:space="preserve">тел./факс: (495) 341-74-34.</w:t>
      </w:r>
    </w:p>
    <w:p>
      <w:pPr>
        <w:pStyle w:val="BodyText"/>
      </w:pPr>
      <w:r>
        <w:rPr>
          <w:bCs/>
          <w:b/>
        </w:rPr>
        <w:t xml:space="preserve">E-mail: </w:t>
      </w:r>
      <w:hyperlink r:id="rId23">
        <w:r>
          <w:rPr>
            <w:rStyle w:val="Hyperlink"/>
          </w:rPr>
          <w:t xml:space="preserve">kdnbrateevo@mail.ru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Территориальный отдел по вопросам опеки и попечительства № 1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Управления опеки и попечительства ДТиСЗН города Москвы:</w:t>
      </w:r>
    </w:p>
    <w:p>
      <w:pPr>
        <w:pStyle w:val="BodyText"/>
      </w:pPr>
      <w:r>
        <w:rPr>
          <w:bCs/>
          <w:b/>
        </w:rPr>
        <w:t xml:space="preserve">Почтовый адрес: </w:t>
      </w:r>
      <w:r>
        <w:t xml:space="preserve">115477, Москва, ул. Кантемировская дом 29, корп. 1;</w:t>
      </w:r>
      <w:r>
        <w:br/>
      </w:r>
      <w:r>
        <w:rPr>
          <w:bCs/>
          <w:b/>
        </w:rPr>
        <w:t xml:space="preserve">тел.</w:t>
      </w:r>
      <w:r>
        <w:t xml:space="preserve"> 8 (499) 320-53-26 (в рабочее время)</w:t>
      </w:r>
    </w:p>
    <w:p>
      <w:pPr>
        <w:pStyle w:val="BodyText"/>
      </w:pPr>
      <w:r>
        <w:rPr>
          <w:bCs/>
          <w:b/>
        </w:rPr>
        <w:t xml:space="preserve">Начальник отдела – Лобинцева Оксана Геннадиевна</w:t>
      </w:r>
    </w:p>
    <w:p>
      <w:pPr>
        <w:pStyle w:val="BodyText"/>
      </w:pPr>
      <w:r>
        <w:rPr>
          <w:bCs/>
          <w:b/>
        </w:rPr>
        <w:t xml:space="preserve">E-mail:</w:t>
      </w:r>
      <w:r>
        <w:t xml:space="preserve"> </w:t>
      </w:r>
      <w:hyperlink r:id="rId24">
        <w:r>
          <w:rPr>
            <w:rStyle w:val="Hyperlink"/>
          </w:rPr>
          <w:t xml:space="preserve">opekamsk1@mos.ru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ОМВД России по району Братеево г. Москвы</w:t>
      </w:r>
    </w:p>
    <w:p>
      <w:pPr>
        <w:pStyle w:val="BodyText"/>
      </w:pPr>
      <w:r>
        <w:t xml:space="preserve">Почтовый индекс: 115408, Братеевская улица, 22</w:t>
      </w:r>
    </w:p>
    <w:p>
      <w:pPr>
        <w:pStyle w:val="BodyText"/>
      </w:pPr>
      <w:r>
        <w:t xml:space="preserve">Телефоны дежурной части:</w:t>
      </w:r>
      <w:r>
        <w:rPr>
          <w:bCs/>
          <w:b/>
        </w:rPr>
        <w:t xml:space="preserve"> 8-495-342-86-49, 8-495-341-47-87</w:t>
      </w:r>
      <w:r>
        <w:t xml:space="preserve">; факс 8-495-342-79-58.</w:t>
      </w:r>
    </w:p>
    <w:p>
      <w:pPr>
        <w:pStyle w:val="BodyText"/>
      </w:pPr>
      <w:r>
        <w:rPr>
          <w:bCs/>
          <w:b/>
        </w:rPr>
        <w:t xml:space="preserve">Отделение по делам несовершеннолетних:</w:t>
      </w:r>
    </w:p>
    <w:p>
      <w:pPr>
        <w:pStyle w:val="BodyText"/>
      </w:pPr>
    </w:p>
    <w:p>
      <w:pPr>
        <w:pStyle w:val="BodyText"/>
      </w:pPr>
      <w:r>
        <w:t xml:space="preserve">Почтовый индекс: 115408, Братеевская улица, 22, тел.:</w:t>
      </w:r>
      <w:hyperlink r:id="rId25">
        <w:r>
          <w:rPr>
            <w:rStyle w:val="Hyperlink"/>
          </w:rPr>
          <w:t xml:space="preserve">+7 (495) 341-47-93</w:t>
        </w:r>
      </w:hyperlink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Единый общероссийский номер детского телефона доверия:</w:t>
      </w:r>
    </w:p>
    <w:p>
      <w:pPr>
        <w:pStyle w:val="BodyText"/>
      </w:pPr>
      <w:r>
        <w:rPr>
          <w:bCs/>
          <w:b/>
        </w:rPr>
        <w:t xml:space="preserve">8 (800) 2000-122 (круглосуточно).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Московская служба психологической помощи населению:</w:t>
      </w:r>
    </w:p>
    <w:p>
      <w:pPr>
        <w:pStyle w:val="BodyText"/>
      </w:pPr>
      <w:r>
        <w:rPr>
          <w:bCs/>
          <w:b/>
        </w:rPr>
        <w:t xml:space="preserve">051 или с мобильного 8 (495) 051 (круглосуточно).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Единая диспетчерская служба социальной помощи детям и их родителям Департамента труда и социальной защиты населения города Москвы: </w:t>
      </w:r>
    </w:p>
    <w:p>
      <w:pPr>
        <w:pStyle w:val="BodyText"/>
      </w:pPr>
      <w:r>
        <w:rPr>
          <w:bCs/>
          <w:b/>
        </w:rPr>
        <w:t xml:space="preserve">8 (499) 975-27-50.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Городская круглосуточная мобильная служба по оказанию экстренной социальной помощи несовершеннолетним: 8 (926) 211-11-50.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Горячая линия Департамента труда и социальной защиты населения города Москвы по решению проблем беспризорности и безнадзорности несовершеннолетних:</w:t>
      </w:r>
      <w:r>
        <w:br/>
      </w:r>
      <w:r>
        <w:rPr>
          <w:bCs/>
          <w:b/>
        </w:rPr>
        <w:t xml:space="preserve">8-499-201-06-50 (в рабочее время).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Горячая линия Департамента труда и социальной защиты населения города Москвы по вопросам оказания социально-психологической помощи детям и семьям мигрантов, находящихся в трудной жизненной ситуации: </w:t>
      </w:r>
    </w:p>
    <w:p>
      <w:pPr>
        <w:pStyle w:val="BodyText"/>
      </w:pPr>
      <w:r>
        <w:rPr>
          <w:bCs/>
          <w:b/>
        </w:rPr>
        <w:t xml:space="preserve">8-499-201-59-47 (в рабочее время).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Детский телефон доверия Департамента образования города Москвы:</w:t>
      </w:r>
      <w:r>
        <w:br/>
      </w:r>
      <w:r>
        <w:rPr>
          <w:bCs/>
          <w:b/>
        </w:rPr>
        <w:t xml:space="preserve">(495) 624-60-01 (круглосуточно).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http://brateevo.mos.ru/commission-on-affairs-of-minors-and-protection-of-their-rights/detail/12577453.html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commission-on-affairs-of-minors-and-protection-of-their-rights/detail/12577453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3" Target="mailto:kdnbrateevo@mail.ru" TargetMode="External" /><Relationship Type="http://schemas.openxmlformats.org/officeDocument/2006/relationships/hyperlink" Id="rId21" Target="mailto:mkdn@mos.ru" TargetMode="External" /><Relationship Type="http://schemas.openxmlformats.org/officeDocument/2006/relationships/hyperlink" Id="rId24" Target="mailto:opekamsk1@mos.ru" TargetMode="External" /><Relationship Type="http://schemas.openxmlformats.org/officeDocument/2006/relationships/hyperlink" Id="rId25" Target="tel:+749534147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commission-on-affairs-of-minors-and-protection-of-their-rights/detail/12577453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3" Target="mailto:kdnbrateevo@mail.ru" TargetMode="External" /><Relationship Type="http://schemas.openxmlformats.org/officeDocument/2006/relationships/hyperlink" Id="rId21" Target="mailto:mkdn@mos.ru" TargetMode="External" /><Relationship Type="http://schemas.openxmlformats.org/officeDocument/2006/relationships/hyperlink" Id="rId24" Target="mailto:opekamsk1@mos.ru" TargetMode="External" /><Relationship Type="http://schemas.openxmlformats.org/officeDocument/2006/relationships/hyperlink" Id="rId25" Target="tel:+749534147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2025-04-10T03:42:25Z</dcterms:created>
  <dcterms:modified xsi:type="dcterms:W3CDTF">2025-04-10T03:42:25Z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