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мероприятия"/>
    <w:p>
      <w:pPr>
        <w:pStyle w:val="Heading3"/>
      </w:pPr>
      <w:r>
        <w:t xml:space="preserve">Мероприятия</w:t>
      </w:r>
    </w:p>
    <w:p>
      <w:pPr>
        <w:pStyle w:val="FirstParagraph"/>
      </w:pPr>
      <w:r>
        <w:t xml:space="preserve">12.11.2019</w:t>
      </w:r>
    </w:p>
    <w:p>
      <w:pPr>
        <w:pStyle w:val="BodyText"/>
      </w:pPr>
      <w:r>
        <w:t xml:space="preserve">План мероприятий организованные </w:t>
      </w:r>
      <w:r>
        <w:rPr>
          <w:bCs/>
          <w:b/>
        </w:rPr>
        <w:t xml:space="preserve">ГБУ ДСЦ «Мир молодых» с активными жителями района</w:t>
      </w:r>
    </w:p>
    <w:p>
      <w:pPr>
        <w:pStyle w:val="BodyText"/>
      </w:pPr>
      <w:r>
        <w:t xml:space="preserve">в сфере досуга и спорта.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Патронатная акция, приуроченная ко Дню города у памятной доски герою СССР Маркина В.В.</w:t>
            </w:r>
          </w:p>
        </w:tc>
        <w:tc>
          <w:tcPr/>
          <w:p>
            <w:pPr>
              <w:jc w:val="left"/>
            </w:pPr>
            <w:r>
              <w:t xml:space="preserve">11.09.2019 в 16.00</w:t>
            </w:r>
          </w:p>
        </w:tc>
        <w:tc>
          <w:tcPr/>
          <w:p>
            <w:pPr>
              <w:jc w:val="left"/>
            </w:pPr>
            <w:r>
              <w:t xml:space="preserve">Ул. Братеевская, д. 16, корп. 6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Специалист по социально-воспитательной работе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Встреча с активными жителями района «Нет терроризму», посвященная борьбе с мировым терроризмом</w:t>
            </w:r>
          </w:p>
        </w:tc>
        <w:tc>
          <w:tcPr/>
          <w:p>
            <w:pPr>
              <w:jc w:val="left"/>
            </w:pPr>
            <w:r>
              <w:t xml:space="preserve">12.09.2019 в 16.00</w:t>
            </w:r>
          </w:p>
        </w:tc>
        <w:tc>
          <w:tcPr/>
          <w:p>
            <w:pPr>
              <w:jc w:val="left"/>
            </w:pPr>
            <w:r>
              <w:t xml:space="preserve">Ул. Братеевская, д. 25, корп. 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Специалист по социально-воспитательной работе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d30/fullsizerender_11_09_19_10_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4db/fullsizerender_11_09_19_10_2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a5c/fullsizerender_11_09_19_10_23_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http://brateevo.mos.ru/anti-terrorism-security/anti-terrorist-activities-of-the-brateyevo-district-southern-administrative-district-of-moscow-city/measures-to-combat-extremism-and-terrorism/detail/8483809.html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anti-terrorism-security/anti-terrorist-activities-of-the-brateyevo-district-southern-administrative-district-of-moscow-city/measures-to-combat-extremism-and-terrorism/detail/8483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anti-terrorism-security/anti-terrorist-activities-of-the-brateyevo-district-southern-administrative-district-of-moscow-city/measures-to-combat-extremism-and-terrorism/detail/8483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2025-04-10T03:10:10Z</dcterms:created>
  <dcterms:modified xsi:type="dcterms:W3CDTF">2025-04-10T03:10:10Z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