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айдена-кошка"/>
    <w:p>
      <w:pPr>
        <w:pStyle w:val="Heading3"/>
      </w:pPr>
      <w:r>
        <w:t xml:space="preserve">Найдена кошка!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rPr>
          <w:bCs/>
          <w:b/>
        </w:rPr>
        <w:t xml:space="preserve">Найдена кошка!</w:t>
      </w:r>
    </w:p>
    <w:p>
      <w:pPr>
        <w:pStyle w:val="BodyText"/>
      </w:pPr>
      <w:r>
        <w:t xml:space="preserve">Второго ноября 2015 года по адресу:</w:t>
      </w:r>
    </w:p>
    <w:p>
      <w:pPr>
        <w:pStyle w:val="BodyText"/>
      </w:pPr>
      <w:r>
        <w:t xml:space="preserve"> ул. Борисовские пруды, д. 20 найдена кошка.</w:t>
      </w:r>
    </w:p>
    <w:p>
      <w:pPr>
        <w:pStyle w:val="BodyText"/>
      </w:pPr>
      <w:r>
        <w:t xml:space="preserve">О кошке: возраст примерно 6-8 месяцев, чистоплотна, приучена к лотку, неприхотлива в еде, умная и ласковая.</w:t>
      </w:r>
    </w:p>
    <w:p>
      <w:pPr>
        <w:pStyle w:val="BodyText"/>
      </w:pPr>
      <w:r>
        <w:rPr>
          <w:bCs/>
          <w:b/>
        </w:rPr>
        <w:t xml:space="preserve">Обращаться по телефону 8-903-739-40-39.</w:t>
      </w:r>
    </w:p>
    <w:p>
      <w:pPr>
        <w:pStyle w:val="BodyText"/>
      </w:pPr>
      <w:r>
        <w:rPr>
          <w:bCs/>
          <w:b/>
        </w:rPr>
        <w:t xml:space="preserve">Верну хозяину или отдам в хорошие руки!!!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P11102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P111028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http://brateevo.mos.ru/animals-are-looking-for-a-new-owner/detail/2283221.html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animals-are-looking-for-a-new-owner/detail/2283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animals-are-looking-for-a-new-owner/detail/2283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2025-04-10T02:47:29Z</dcterms:created>
  <dcterms:modified xsi:type="dcterms:W3CDTF">2025-04-10T02:47:29Z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